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B8A3A" w14:textId="77777777" w:rsidR="00875961" w:rsidRPr="00774240" w:rsidRDefault="00875961" w:rsidP="00875961">
      <w:pPr>
        <w:pStyle w:val="Tagline"/>
      </w:pPr>
      <w:proofErr w:type="spellStart"/>
      <w:r w:rsidRPr="00774240">
        <w:t>Sarı</w:t>
      </w:r>
      <w:proofErr w:type="spellEnd"/>
      <w:r w:rsidRPr="00774240">
        <w:t xml:space="preserve">, S., et al., 2026, The world’s highest late Middle-Pleistocene marine deposits on the southern margin of the Central Anatolian Plateau (southern Türkiye): Geology, </w:t>
      </w:r>
      <w:hyperlink r:id="rId8" w:history="1">
        <w:r w:rsidRPr="00774240">
          <w:rPr>
            <w:rStyle w:val="Hyperlink"/>
            <w:color w:val="auto"/>
          </w:rPr>
          <w:t>https://doi.org/10.1130/G55209.1</w:t>
        </w:r>
      </w:hyperlink>
      <w:r w:rsidRPr="00774240">
        <w:t>.</w:t>
      </w:r>
    </w:p>
    <w:p w14:paraId="7AC2D166" w14:textId="77777777" w:rsidR="00875961" w:rsidRPr="00774240" w:rsidRDefault="00875961" w:rsidP="00875961">
      <w:pPr>
        <w:pStyle w:val="Tagline"/>
      </w:pPr>
    </w:p>
    <w:p w14:paraId="1EE824CD" w14:textId="77777777" w:rsidR="00875961" w:rsidRPr="00774240" w:rsidRDefault="00875961" w:rsidP="00875961">
      <w:pPr>
        <w:pStyle w:val="Tagline"/>
      </w:pPr>
    </w:p>
    <w:p w14:paraId="4AD891EE" w14:textId="77777777" w:rsidR="00875961" w:rsidRPr="00A936F7" w:rsidRDefault="00875961" w:rsidP="00875961">
      <w:pPr>
        <w:pStyle w:val="Arttitle"/>
        <w:autoSpaceDE w:val="0"/>
        <w:autoSpaceDN w:val="0"/>
        <w:adjustRightInd w:val="0"/>
        <w:jc w:val="center"/>
      </w:pPr>
      <w:r w:rsidRPr="00A936F7">
        <w:t>Supplemental Material</w:t>
      </w:r>
    </w:p>
    <w:p w14:paraId="71633FE9" w14:textId="77777777" w:rsidR="00875961" w:rsidRPr="000D2CEF" w:rsidRDefault="00875961" w:rsidP="00875961">
      <w:pPr>
        <w:pStyle w:val="Arttitle"/>
        <w:autoSpaceDE w:val="0"/>
        <w:autoSpaceDN w:val="0"/>
        <w:adjustRightInd w:val="0"/>
        <w:rPr>
          <w:sz w:val="24"/>
        </w:rPr>
      </w:pPr>
    </w:p>
    <w:p w14:paraId="0797AF6E" w14:textId="77777777" w:rsidR="00875961" w:rsidRPr="000D2CEF" w:rsidRDefault="00875961" w:rsidP="00875961">
      <w:pPr>
        <w:pStyle w:val="Author"/>
        <w:autoSpaceDE w:val="0"/>
        <w:autoSpaceDN w:val="0"/>
        <w:adjustRightInd w:val="0"/>
        <w:spacing w:after="200"/>
        <w:rPr>
          <w:b w:val="0"/>
        </w:rPr>
      </w:pPr>
      <w:r w:rsidRPr="00774240">
        <w:rPr>
          <w:b w:val="0"/>
        </w:rPr>
        <w:t>Supplemental figures and tables include calcareous nannofossil, foraminiferal, and ostracod distribution data, oxygen isotope (δ¹⁸O) measurements, paleomagnetic analyses, and a compilation of the elevation and ages of MIS 7 marine deposits worldwide used for comparison in this study.</w:t>
      </w:r>
    </w:p>
    <w:p w14:paraId="6131C415" w14:textId="77777777" w:rsidR="00875961" w:rsidRPr="000D2CEF" w:rsidRDefault="00875961" w:rsidP="00875961">
      <w:pPr>
        <w:pStyle w:val="Author"/>
        <w:autoSpaceDE w:val="0"/>
        <w:autoSpaceDN w:val="0"/>
        <w:adjustRightInd w:val="0"/>
        <w:spacing w:after="200"/>
        <w:rPr>
          <w:b w:val="0"/>
        </w:rPr>
      </w:pPr>
    </w:p>
    <w:p w14:paraId="3DD39B06" w14:textId="77777777" w:rsidR="00875961" w:rsidRDefault="00875961">
      <w:pPr>
        <w:rPr>
          <w:rFonts w:eastAsia="Times New Roman" w:cstheme="minorHAnsi"/>
          <w:b/>
          <w:bCs/>
          <w:noProof/>
          <w:kern w:val="0"/>
          <w:sz w:val="24"/>
          <w:szCs w:val="24"/>
          <w:lang w:eastAsia="en-GB"/>
          <w14:ligatures w14:val="none"/>
        </w:rPr>
      </w:pPr>
      <w:r>
        <w:rPr>
          <w:rFonts w:cstheme="minorHAnsi"/>
          <w:b/>
          <w:bCs/>
          <w:noProof/>
        </w:rPr>
        <w:br w:type="page"/>
      </w:r>
    </w:p>
    <w:p w14:paraId="023FA662" w14:textId="77777777" w:rsidR="00FA6241" w:rsidRPr="007A4429" w:rsidRDefault="00FA6241" w:rsidP="00FC5522">
      <w:pPr>
        <w:pStyle w:val="Normal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1668DF23" w14:textId="10FABA73" w:rsidR="00C85712" w:rsidRPr="007A4429" w:rsidRDefault="00025B82" w:rsidP="00C85712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 w:rsidRPr="007A4429">
        <w:rPr>
          <w:rFonts w:asciiTheme="minorHAnsi" w:hAnsiTheme="minorHAnsi" w:cstheme="minorHAnsi"/>
          <w:noProof/>
          <w:sz w:val="22"/>
          <w:szCs w:val="22"/>
          <w14:ligatures w14:val="standardContextual"/>
        </w:rPr>
        <w:drawing>
          <wp:inline distT="0" distB="0" distL="0" distR="0" wp14:anchorId="7DCF80A6" wp14:editId="0A840F04">
            <wp:extent cx="5688000" cy="6412374"/>
            <wp:effectExtent l="0" t="0" r="8255" b="7620"/>
            <wp:docPr id="1328384231" name="Picture 2" descr="Microphotographs of representative long-ranging calcareous nannofossil taxa from the TOL-1 s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384231" name="Picture 2" descr="Microphotographs of representative long-ranging calcareous nannofossil taxa from the TOL-1 section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641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420D0" w14:textId="6EF7EF79" w:rsidR="00C85712" w:rsidRPr="007A4429" w:rsidRDefault="00C85712" w:rsidP="008315F0">
      <w:pPr>
        <w:tabs>
          <w:tab w:val="left" w:pos="1575"/>
        </w:tabs>
        <w:jc w:val="both"/>
        <w:rPr>
          <w:rFonts w:eastAsia="Times New Roman" w:cstheme="minorHAnsi"/>
          <w:kern w:val="0"/>
          <w:lang w:eastAsia="en-GB"/>
          <w14:ligatures w14:val="none"/>
        </w:rPr>
      </w:pPr>
      <w:r w:rsidRPr="007A4429">
        <w:rPr>
          <w:rFonts w:cstheme="minorHAnsi"/>
          <w:b/>
          <w:bCs/>
        </w:rPr>
        <w:t>Figure S</w:t>
      </w:r>
      <w:r w:rsidR="00025B82" w:rsidRPr="007A4429">
        <w:rPr>
          <w:rFonts w:cstheme="minorHAnsi"/>
          <w:b/>
          <w:bCs/>
        </w:rPr>
        <w:t>1</w:t>
      </w:r>
      <w:r w:rsidRPr="007A4429">
        <w:rPr>
          <w:rFonts w:cstheme="minorHAnsi"/>
        </w:rPr>
        <w:t>. Microphotographs of calcareous nannofossils long-rang</w:t>
      </w:r>
      <w:r w:rsidR="00B27905">
        <w:rPr>
          <w:rFonts w:cstheme="minorHAnsi"/>
        </w:rPr>
        <w:t>e</w:t>
      </w:r>
      <w:r w:rsidRPr="007A4429">
        <w:rPr>
          <w:rFonts w:cstheme="minorHAnsi"/>
        </w:rPr>
        <w:t xml:space="preserve"> taxa from the TOL-1 section.</w:t>
      </w:r>
      <w:r w:rsidR="00025B82" w:rsidRPr="007A4429">
        <w:rPr>
          <w:rFonts w:cstheme="minorHAnsi"/>
        </w:rPr>
        <w:t xml:space="preserve"> </w:t>
      </w:r>
      <w:r w:rsidRPr="008315F0">
        <w:rPr>
          <w:rFonts w:cstheme="minorHAnsi"/>
          <w:lang w:val="it-IT"/>
        </w:rPr>
        <w:t xml:space="preserve">(1) </w:t>
      </w:r>
      <w:r w:rsidRPr="008315F0">
        <w:rPr>
          <w:rFonts w:cstheme="minorHAnsi"/>
          <w:i/>
          <w:lang w:val="it-IT"/>
        </w:rPr>
        <w:t>C</w:t>
      </w:r>
      <w:r w:rsidR="008315F0">
        <w:rPr>
          <w:rFonts w:cstheme="minorHAnsi"/>
          <w:i/>
          <w:lang w:val="it-IT"/>
        </w:rPr>
        <w:t xml:space="preserve">ocolithus </w:t>
      </w:r>
      <w:r w:rsidRPr="008315F0">
        <w:rPr>
          <w:rFonts w:cstheme="minorHAnsi"/>
          <w:i/>
          <w:lang w:val="it-IT"/>
        </w:rPr>
        <w:t xml:space="preserve"> pelagicus</w:t>
      </w:r>
      <w:r w:rsidRPr="008315F0">
        <w:rPr>
          <w:rFonts w:cstheme="minorHAnsi"/>
          <w:lang w:val="it-IT"/>
        </w:rPr>
        <w:t xml:space="preserve"> (TOL-1 5); (2) </w:t>
      </w:r>
      <w:r w:rsidR="008315F0" w:rsidRPr="008315F0">
        <w:rPr>
          <w:lang w:val="it-IT"/>
        </w:rPr>
        <w:t xml:space="preserve"> </w:t>
      </w:r>
      <w:r w:rsidR="008315F0" w:rsidRPr="008315F0">
        <w:rPr>
          <w:rFonts w:cstheme="minorHAnsi"/>
          <w:i/>
          <w:lang w:val="it-IT"/>
        </w:rPr>
        <w:t>Helicosphaera</w:t>
      </w:r>
      <w:r w:rsidRPr="008315F0">
        <w:rPr>
          <w:rFonts w:cstheme="minorHAnsi"/>
          <w:i/>
          <w:lang w:val="it-IT"/>
        </w:rPr>
        <w:t xml:space="preserve"> carteri</w:t>
      </w:r>
      <w:r w:rsidRPr="008315F0">
        <w:rPr>
          <w:rFonts w:cstheme="minorHAnsi"/>
          <w:lang w:val="it-IT"/>
        </w:rPr>
        <w:t xml:space="preserve"> (TOL-1 2); (3) </w:t>
      </w:r>
      <w:r w:rsidRPr="008315F0">
        <w:rPr>
          <w:rFonts w:cstheme="minorHAnsi"/>
          <w:i/>
          <w:lang w:val="it-IT"/>
        </w:rPr>
        <w:t>C</w:t>
      </w:r>
      <w:r w:rsidR="008315F0" w:rsidRPr="008315F0">
        <w:rPr>
          <w:rFonts w:cstheme="minorHAnsi"/>
          <w:i/>
          <w:lang w:val="it-IT"/>
        </w:rPr>
        <w:t>alcidiscus</w:t>
      </w:r>
      <w:r w:rsidRPr="008315F0">
        <w:rPr>
          <w:rFonts w:cstheme="minorHAnsi"/>
          <w:i/>
          <w:lang w:val="it-IT"/>
        </w:rPr>
        <w:t>. leptoporus</w:t>
      </w:r>
      <w:r w:rsidRPr="008315F0">
        <w:rPr>
          <w:rFonts w:cstheme="minorHAnsi"/>
          <w:lang w:val="it-IT"/>
        </w:rPr>
        <w:t xml:space="preserve"> (TOL-1 1); (4) </w:t>
      </w:r>
      <w:r w:rsidRPr="008315F0">
        <w:rPr>
          <w:rFonts w:cstheme="minorHAnsi"/>
          <w:i/>
          <w:lang w:val="it-IT"/>
        </w:rPr>
        <w:t>Pontosphaera</w:t>
      </w:r>
      <w:r w:rsidRPr="008315F0">
        <w:rPr>
          <w:rFonts w:cstheme="minorHAnsi"/>
          <w:lang w:val="it-IT"/>
        </w:rPr>
        <w:t xml:space="preserve"> spp. </w:t>
      </w:r>
      <w:r w:rsidRPr="008315F0">
        <w:rPr>
          <w:rFonts w:cstheme="minorHAnsi"/>
        </w:rPr>
        <w:t xml:space="preserve">(TOL-1 2); (5) </w:t>
      </w:r>
      <w:proofErr w:type="spellStart"/>
      <w:r w:rsidR="008315F0" w:rsidRPr="008315F0">
        <w:rPr>
          <w:rFonts w:cstheme="minorHAnsi"/>
          <w:i/>
        </w:rPr>
        <w:t>Umbilicosphaera</w:t>
      </w:r>
      <w:proofErr w:type="spellEnd"/>
      <w:r w:rsidR="008315F0" w:rsidRPr="008315F0" w:rsidDel="008315F0">
        <w:rPr>
          <w:rFonts w:cstheme="minorHAnsi"/>
          <w:i/>
        </w:rPr>
        <w:t xml:space="preserve"> </w:t>
      </w:r>
      <w:proofErr w:type="spellStart"/>
      <w:r w:rsidRPr="008315F0">
        <w:rPr>
          <w:rFonts w:cstheme="minorHAnsi"/>
          <w:i/>
        </w:rPr>
        <w:t>jafari</w:t>
      </w:r>
      <w:proofErr w:type="spellEnd"/>
      <w:r w:rsidRPr="008315F0">
        <w:rPr>
          <w:rFonts w:cstheme="minorHAnsi"/>
        </w:rPr>
        <w:t xml:space="preserve"> (TOL-1 1); (6) </w:t>
      </w:r>
      <w:proofErr w:type="spellStart"/>
      <w:r w:rsidRPr="008315F0">
        <w:rPr>
          <w:rFonts w:cstheme="minorHAnsi"/>
          <w:i/>
        </w:rPr>
        <w:t>U</w:t>
      </w:r>
      <w:r w:rsidR="008315F0" w:rsidRPr="008315F0">
        <w:rPr>
          <w:rFonts w:cstheme="minorHAnsi"/>
          <w:i/>
        </w:rPr>
        <w:t>mbilicosphaera</w:t>
      </w:r>
      <w:proofErr w:type="spellEnd"/>
      <w:r w:rsidR="008315F0">
        <w:rPr>
          <w:rFonts w:cstheme="minorHAnsi"/>
          <w:i/>
        </w:rPr>
        <w:t xml:space="preserve"> </w:t>
      </w:r>
      <w:proofErr w:type="spellStart"/>
      <w:r w:rsidRPr="008315F0">
        <w:rPr>
          <w:rFonts w:cstheme="minorHAnsi"/>
          <w:i/>
        </w:rPr>
        <w:t>sibogae</w:t>
      </w:r>
      <w:proofErr w:type="spellEnd"/>
      <w:r w:rsidRPr="008315F0">
        <w:rPr>
          <w:rFonts w:cstheme="minorHAnsi"/>
        </w:rPr>
        <w:t xml:space="preserve"> (TOL-1 1); (7) </w:t>
      </w:r>
      <w:proofErr w:type="spellStart"/>
      <w:r w:rsidR="008315F0" w:rsidRPr="008315F0">
        <w:rPr>
          <w:rFonts w:cstheme="minorHAnsi"/>
          <w:i/>
          <w:iCs/>
        </w:rPr>
        <w:t>Rhabdosphaera</w:t>
      </w:r>
      <w:proofErr w:type="spellEnd"/>
      <w:r w:rsidR="008315F0" w:rsidRPr="008315F0">
        <w:rPr>
          <w:rFonts w:cstheme="minorHAnsi"/>
        </w:rPr>
        <w:t xml:space="preserve"> </w:t>
      </w:r>
      <w:proofErr w:type="spellStart"/>
      <w:r w:rsidRPr="008315F0">
        <w:rPr>
          <w:rFonts w:cstheme="minorHAnsi"/>
          <w:i/>
        </w:rPr>
        <w:t>clavigera</w:t>
      </w:r>
      <w:proofErr w:type="spellEnd"/>
      <w:r w:rsidRPr="008315F0">
        <w:rPr>
          <w:rFonts w:cstheme="minorHAnsi"/>
        </w:rPr>
        <w:t xml:space="preserve"> (TOL-1 1); (8) </w:t>
      </w:r>
      <w:proofErr w:type="spellStart"/>
      <w:r w:rsidRPr="008315F0">
        <w:rPr>
          <w:rFonts w:cstheme="minorHAnsi"/>
          <w:i/>
        </w:rPr>
        <w:t>Syracosphaera</w:t>
      </w:r>
      <w:proofErr w:type="spellEnd"/>
      <w:r w:rsidRPr="008315F0">
        <w:rPr>
          <w:rFonts w:cstheme="minorHAnsi"/>
        </w:rPr>
        <w:t xml:space="preserve"> spp.</w:t>
      </w:r>
      <w:r w:rsidR="00025B82" w:rsidRPr="008315F0">
        <w:rPr>
          <w:rFonts w:cstheme="minorHAnsi"/>
        </w:rPr>
        <w:t xml:space="preserve"> </w:t>
      </w:r>
      <w:r w:rsidRPr="007A4429">
        <w:rPr>
          <w:rFonts w:cstheme="minorHAnsi"/>
        </w:rPr>
        <w:t>(TOL</w:t>
      </w:r>
      <w:r w:rsidR="00025B82" w:rsidRPr="007A4429">
        <w:rPr>
          <w:rFonts w:cstheme="minorHAnsi"/>
        </w:rPr>
        <w:t>-</w:t>
      </w:r>
      <w:r w:rsidRPr="007A4429">
        <w:rPr>
          <w:rFonts w:cstheme="minorHAnsi"/>
        </w:rPr>
        <w:t xml:space="preserve">1 1). (a) Crossed </w:t>
      </w:r>
      <w:proofErr w:type="spellStart"/>
      <w:r w:rsidRPr="007A4429">
        <w:rPr>
          <w:rFonts w:cstheme="minorHAnsi"/>
        </w:rPr>
        <w:t>nicols</w:t>
      </w:r>
      <w:proofErr w:type="spellEnd"/>
      <w:r w:rsidRPr="007A4429">
        <w:rPr>
          <w:rFonts w:cstheme="minorHAnsi"/>
        </w:rPr>
        <w:t xml:space="preserve">; (b) Parallel </w:t>
      </w:r>
      <w:proofErr w:type="spellStart"/>
      <w:r w:rsidRPr="007A4429">
        <w:rPr>
          <w:rFonts w:cstheme="minorHAnsi"/>
        </w:rPr>
        <w:t>nicols</w:t>
      </w:r>
      <w:proofErr w:type="spellEnd"/>
      <w:r w:rsidRPr="007A4429">
        <w:rPr>
          <w:rFonts w:cstheme="minorHAnsi"/>
        </w:rPr>
        <w:t>. Scale bar uniform for all images</w:t>
      </w:r>
      <w:r w:rsidR="008315F0">
        <w:rPr>
          <w:rFonts w:cstheme="minorHAnsi"/>
        </w:rPr>
        <w:t>.</w:t>
      </w:r>
    </w:p>
    <w:p w14:paraId="6121534A" w14:textId="00EBAD20" w:rsidR="00C85712" w:rsidRPr="007A4429" w:rsidRDefault="00C85712" w:rsidP="00C85712">
      <w:pPr>
        <w:tabs>
          <w:tab w:val="left" w:pos="1575"/>
        </w:tabs>
        <w:rPr>
          <w:rFonts w:cstheme="minorHAnsi"/>
        </w:rPr>
        <w:sectPr w:rsidR="00C85712" w:rsidRPr="007A4429" w:rsidSect="00CA44A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360" w:right="1275" w:bottom="280" w:left="1417" w:header="720" w:footer="720" w:gutter="0"/>
          <w:cols w:space="720"/>
        </w:sectPr>
      </w:pPr>
      <w:r w:rsidRPr="007A4429">
        <w:rPr>
          <w:rFonts w:cstheme="minorHAnsi"/>
        </w:rPr>
        <w:tab/>
      </w:r>
    </w:p>
    <w:p w14:paraId="5B919866" w14:textId="60F22C30" w:rsidR="00BC5170" w:rsidRPr="007A4429" w:rsidRDefault="009F75C7" w:rsidP="009F75C7">
      <w:pPr>
        <w:pStyle w:val="NormalWeb"/>
        <w:spacing w:before="0" w:beforeAutospacing="0" w:after="0" w:afterAutospacing="0"/>
        <w:ind w:left="567"/>
        <w:jc w:val="center"/>
        <w:rPr>
          <w:rFonts w:asciiTheme="minorHAnsi" w:hAnsiTheme="minorHAnsi" w:cstheme="minorHAnsi"/>
          <w:b/>
          <w:bCs/>
          <w:lang w:val="en-US"/>
        </w:rPr>
      </w:pPr>
      <w:r w:rsidRPr="007A4429">
        <w:rPr>
          <w:rFonts w:asciiTheme="minorHAnsi" w:hAnsiTheme="minorHAnsi" w:cstheme="minorHAnsi"/>
          <w:b/>
          <w:bCs/>
          <w:noProof/>
          <w:lang w:val="en-US"/>
          <w14:ligatures w14:val="standardContextual"/>
        </w:rPr>
        <w:lastRenderedPageBreak/>
        <w:drawing>
          <wp:inline distT="0" distB="0" distL="0" distR="0" wp14:anchorId="45961357" wp14:editId="5C651E74">
            <wp:extent cx="9652000" cy="4910455"/>
            <wp:effectExtent l="0" t="0" r="6350" b="4445"/>
            <wp:docPr id="2066138506" name="Picture 5" descr="Calcareous nannofossil biostratigraphic distribution of the TOL-1 s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138506" name="Picture 5" descr="Calcareous nannofossil biostratigraphic distribution of the TOL-1 section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52000" cy="491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E0698" w14:textId="52FEF1B2" w:rsidR="001776EB" w:rsidRPr="007A4429" w:rsidRDefault="001776EB" w:rsidP="007A4429">
      <w:pPr>
        <w:pStyle w:val="NormalWeb"/>
        <w:spacing w:before="0" w:beforeAutospacing="0" w:after="0" w:afterAutospacing="0"/>
        <w:ind w:left="567"/>
        <w:jc w:val="both"/>
        <w:rPr>
          <w:rFonts w:asciiTheme="minorHAnsi" w:eastAsiaTheme="minorHAnsi" w:hAnsiTheme="minorHAnsi" w:cstheme="minorHAnsi"/>
          <w:noProof/>
          <w:kern w:val="2"/>
          <w:sz w:val="22"/>
          <w:szCs w:val="22"/>
          <w:lang w:eastAsia="en-US"/>
          <w14:ligatures w14:val="standardContextual"/>
        </w:rPr>
        <w:sectPr w:rsidR="001776EB" w:rsidRPr="007A4429" w:rsidSect="004714C4">
          <w:pgSz w:w="16840" w:h="11910" w:orient="landscape"/>
          <w:pgMar w:top="1417" w:right="1360" w:bottom="1275" w:left="280" w:header="720" w:footer="720" w:gutter="0"/>
          <w:cols w:space="720"/>
          <w:docGrid w:linePitch="299"/>
        </w:sectPr>
      </w:pPr>
      <w:r w:rsidRPr="007A4429">
        <w:rPr>
          <w:rFonts w:asciiTheme="minorHAnsi" w:hAnsiTheme="minorHAnsi" w:cstheme="minorHAnsi"/>
          <w:b/>
          <w:bCs/>
          <w:sz w:val="22"/>
          <w:szCs w:val="22"/>
        </w:rPr>
        <w:t xml:space="preserve">Figure </w:t>
      </w:r>
      <w:r w:rsidR="00063B52" w:rsidRPr="007A4429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025B82" w:rsidRPr="007A4429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7A4429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B310F9" w:rsidRPr="007A4429">
        <w:rPr>
          <w:rFonts w:asciiTheme="minorHAnsi" w:hAnsiTheme="minorHAnsi" w:cstheme="minorHAnsi"/>
          <w:sz w:val="22"/>
          <w:szCs w:val="22"/>
        </w:rPr>
        <w:t>Calcareous nannofossil biostratigraphy of the TOL-1 section. Pink lines show index species, red circles mark concentrated samples, black lines indicate long-rang</w:t>
      </w:r>
      <w:r w:rsidR="00B27905">
        <w:rPr>
          <w:rFonts w:asciiTheme="minorHAnsi" w:hAnsiTheme="minorHAnsi" w:cstheme="minorHAnsi"/>
          <w:sz w:val="22"/>
          <w:szCs w:val="22"/>
        </w:rPr>
        <w:t>e</w:t>
      </w:r>
      <w:r w:rsidR="00B310F9" w:rsidRPr="007A4429">
        <w:rPr>
          <w:rFonts w:asciiTheme="minorHAnsi" w:hAnsiTheme="minorHAnsi" w:cstheme="minorHAnsi"/>
          <w:sz w:val="22"/>
          <w:szCs w:val="22"/>
        </w:rPr>
        <w:t xml:space="preserve"> species, and green lines show reworked species. Panels: (a) sedimentary structures; (b) fossil components.</w:t>
      </w:r>
    </w:p>
    <w:p w14:paraId="49AAB038" w14:textId="77777777" w:rsidR="004714C4" w:rsidRPr="007A4429" w:rsidRDefault="004714C4" w:rsidP="00034E39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noProof/>
          <w:kern w:val="2"/>
          <w:sz w:val="22"/>
          <w:szCs w:val="22"/>
          <w:lang w:eastAsia="en-US"/>
          <w14:ligatures w14:val="standardContextual"/>
        </w:rPr>
      </w:pPr>
    </w:p>
    <w:p w14:paraId="10C6736A" w14:textId="005551D6" w:rsidR="00246363" w:rsidRPr="007A4429" w:rsidRDefault="00246363" w:rsidP="00246363">
      <w:pPr>
        <w:pStyle w:val="NormalWeb"/>
        <w:spacing w:before="120" w:beforeAutospacing="0" w:after="0" w:afterAutospacing="0"/>
        <w:rPr>
          <w:rFonts w:asciiTheme="minorHAnsi" w:hAnsiTheme="minorHAnsi" w:cstheme="minorHAnsi"/>
        </w:rPr>
      </w:pPr>
      <w:r w:rsidRPr="007A4429">
        <w:rPr>
          <w:rFonts w:asciiTheme="minorHAnsi" w:hAnsiTheme="minorHAnsi" w:cstheme="minorHAnsi"/>
          <w:noProof/>
          <w:lang w:val="it-IT" w:eastAsia="it-IT"/>
        </w:rPr>
        <w:drawing>
          <wp:inline distT="0" distB="0" distL="0" distR="0" wp14:anchorId="75531E83" wp14:editId="58C9D5CE">
            <wp:extent cx="5853430" cy="2242185"/>
            <wp:effectExtent l="0" t="0" r="0" b="5715"/>
            <wp:docPr id="220612190" name="Picture 1" descr="Scanning electron microscope images of representative planktonic foraminiferal species from the TOL-1 s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612190" name="Picture 1" descr="Scanning electron microscope images of representative planktonic foraminiferal species from the TOL-1 section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430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00815" w14:textId="222084C2" w:rsidR="00820B78" w:rsidRPr="007A4429" w:rsidRDefault="00820B78" w:rsidP="00731F75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6CBD0A80" w14:textId="7C93E0BD" w:rsidR="0092281C" w:rsidRPr="007A4429" w:rsidRDefault="00C24899" w:rsidP="007A4429">
      <w:pPr>
        <w:jc w:val="both"/>
        <w:rPr>
          <w:rFonts w:cstheme="minorHAnsi"/>
        </w:rPr>
        <w:sectPr w:rsidR="0092281C" w:rsidRPr="007A4429" w:rsidSect="004714C4">
          <w:pgSz w:w="11910" w:h="16840"/>
          <w:pgMar w:top="1360" w:right="1275" w:bottom="280" w:left="1417" w:header="720" w:footer="720" w:gutter="0"/>
          <w:cols w:space="720"/>
          <w:docGrid w:linePitch="299"/>
        </w:sectPr>
      </w:pPr>
      <w:r w:rsidRPr="007A4429">
        <w:rPr>
          <w:rFonts w:cstheme="minorHAnsi"/>
          <w:b/>
          <w:bCs/>
        </w:rPr>
        <w:t xml:space="preserve">Figure </w:t>
      </w:r>
      <w:r w:rsidR="00063B52" w:rsidRPr="007A4429">
        <w:rPr>
          <w:rFonts w:cstheme="minorHAnsi"/>
          <w:b/>
          <w:bCs/>
        </w:rPr>
        <w:t>S3</w:t>
      </w:r>
      <w:r w:rsidR="00B82528" w:rsidRPr="007A4429">
        <w:rPr>
          <w:rFonts w:cstheme="minorHAnsi"/>
          <w:b/>
          <w:bCs/>
        </w:rPr>
        <w:t>.</w:t>
      </w:r>
      <w:r w:rsidRPr="007A4429">
        <w:rPr>
          <w:rFonts w:cstheme="minorHAnsi"/>
        </w:rPr>
        <w:t xml:space="preserve"> </w:t>
      </w:r>
      <w:r w:rsidR="00B310F9" w:rsidRPr="007A4429">
        <w:rPr>
          <w:rFonts w:cstheme="minorHAnsi"/>
        </w:rPr>
        <w:t>Scanning electron microscope (SEM) images of selected planktonic foraminiferal taxa from the TOL-1 section.</w:t>
      </w:r>
      <w:r w:rsidR="00552CBB">
        <w:rPr>
          <w:rFonts w:cstheme="minorHAnsi"/>
        </w:rPr>
        <w:t xml:space="preserve"> </w:t>
      </w:r>
      <w:r w:rsidR="00E740FF" w:rsidRPr="007A4429">
        <w:rPr>
          <w:rFonts w:cstheme="minorHAnsi"/>
        </w:rPr>
        <w:t>(</w:t>
      </w:r>
      <w:r w:rsidR="00B310F9" w:rsidRPr="007A4429">
        <w:rPr>
          <w:rFonts w:cstheme="minorHAnsi"/>
          <w:bCs/>
        </w:rPr>
        <w:t xml:space="preserve">1) </w:t>
      </w:r>
      <w:proofErr w:type="spellStart"/>
      <w:r w:rsidR="00B310F9" w:rsidRPr="007A4429">
        <w:rPr>
          <w:rFonts w:cstheme="minorHAnsi"/>
          <w:bCs/>
          <w:i/>
          <w:iCs/>
        </w:rPr>
        <w:t>Globigerinella</w:t>
      </w:r>
      <w:proofErr w:type="spellEnd"/>
      <w:r w:rsidR="00B310F9" w:rsidRPr="007A4429">
        <w:rPr>
          <w:rFonts w:cstheme="minorHAnsi"/>
          <w:bCs/>
          <w:i/>
          <w:iCs/>
        </w:rPr>
        <w:t xml:space="preserve"> </w:t>
      </w:r>
      <w:proofErr w:type="spellStart"/>
      <w:r w:rsidR="00B310F9" w:rsidRPr="007A4429">
        <w:rPr>
          <w:rFonts w:cstheme="minorHAnsi"/>
          <w:bCs/>
          <w:i/>
          <w:iCs/>
        </w:rPr>
        <w:t>calida</w:t>
      </w:r>
      <w:proofErr w:type="spellEnd"/>
      <w:r w:rsidR="00B310F9" w:rsidRPr="007A4429">
        <w:rPr>
          <w:rFonts w:cstheme="minorHAnsi"/>
          <w:bCs/>
        </w:rPr>
        <w:t xml:space="preserve"> ventral view; 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2) </w:t>
      </w:r>
      <w:proofErr w:type="spellStart"/>
      <w:r w:rsidR="00B310F9" w:rsidRPr="007A4429">
        <w:rPr>
          <w:rFonts w:cstheme="minorHAnsi"/>
          <w:bCs/>
          <w:i/>
          <w:iCs/>
        </w:rPr>
        <w:t>Globigerinella</w:t>
      </w:r>
      <w:proofErr w:type="spellEnd"/>
      <w:r w:rsidR="00B310F9" w:rsidRPr="007A4429">
        <w:rPr>
          <w:rFonts w:cstheme="minorHAnsi"/>
          <w:bCs/>
          <w:i/>
          <w:iCs/>
        </w:rPr>
        <w:t xml:space="preserve"> </w:t>
      </w:r>
      <w:proofErr w:type="spellStart"/>
      <w:r w:rsidR="00B310F9" w:rsidRPr="007A4429">
        <w:rPr>
          <w:rFonts w:cstheme="minorHAnsi"/>
          <w:bCs/>
          <w:i/>
          <w:iCs/>
        </w:rPr>
        <w:t>calida</w:t>
      </w:r>
      <w:proofErr w:type="spellEnd"/>
      <w:r w:rsidR="00B310F9" w:rsidRPr="007A4429">
        <w:rPr>
          <w:rFonts w:cstheme="minorHAnsi"/>
          <w:bCs/>
        </w:rPr>
        <w:t xml:space="preserve"> dorsal view; 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3) </w:t>
      </w:r>
      <w:proofErr w:type="spellStart"/>
      <w:r w:rsidR="00B310F9" w:rsidRPr="007A4429">
        <w:rPr>
          <w:rFonts w:cstheme="minorHAnsi"/>
          <w:bCs/>
          <w:i/>
          <w:iCs/>
        </w:rPr>
        <w:t>Globigerinella</w:t>
      </w:r>
      <w:proofErr w:type="spellEnd"/>
      <w:r w:rsidR="00B310F9" w:rsidRPr="007A4429">
        <w:rPr>
          <w:rFonts w:cstheme="minorHAnsi"/>
          <w:bCs/>
          <w:i/>
          <w:iCs/>
        </w:rPr>
        <w:t xml:space="preserve"> </w:t>
      </w:r>
      <w:proofErr w:type="spellStart"/>
      <w:r w:rsidR="00B310F9" w:rsidRPr="007A4429">
        <w:rPr>
          <w:rFonts w:cstheme="minorHAnsi"/>
          <w:bCs/>
          <w:i/>
          <w:iCs/>
        </w:rPr>
        <w:t>calida</w:t>
      </w:r>
      <w:proofErr w:type="spellEnd"/>
      <w:r w:rsidR="00B310F9" w:rsidRPr="007A4429">
        <w:rPr>
          <w:rFonts w:cstheme="minorHAnsi"/>
          <w:bCs/>
        </w:rPr>
        <w:t xml:space="preserve"> axial view;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4) </w:t>
      </w:r>
      <w:proofErr w:type="spellStart"/>
      <w:r w:rsidR="00B310F9" w:rsidRPr="007A4429">
        <w:rPr>
          <w:rFonts w:cstheme="minorHAnsi"/>
          <w:bCs/>
          <w:i/>
          <w:iCs/>
        </w:rPr>
        <w:t>Globigerinoides</w:t>
      </w:r>
      <w:proofErr w:type="spellEnd"/>
      <w:r w:rsidR="00B310F9" w:rsidRPr="007A4429">
        <w:rPr>
          <w:rFonts w:cstheme="minorHAnsi"/>
          <w:bCs/>
          <w:i/>
          <w:iCs/>
        </w:rPr>
        <w:t xml:space="preserve"> </w:t>
      </w:r>
      <w:proofErr w:type="spellStart"/>
      <w:r w:rsidR="00B310F9" w:rsidRPr="007A4429">
        <w:rPr>
          <w:rFonts w:cstheme="minorHAnsi"/>
          <w:bCs/>
          <w:i/>
          <w:iCs/>
        </w:rPr>
        <w:t>quadrilobatus</w:t>
      </w:r>
      <w:proofErr w:type="spellEnd"/>
      <w:r w:rsidR="00B310F9" w:rsidRPr="007A4429">
        <w:rPr>
          <w:rFonts w:cstheme="minorHAnsi"/>
          <w:bCs/>
        </w:rPr>
        <w:t xml:space="preserve"> ventral view;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5) </w:t>
      </w:r>
      <w:proofErr w:type="spellStart"/>
      <w:r w:rsidR="00B310F9" w:rsidRPr="007A4429">
        <w:rPr>
          <w:rFonts w:cstheme="minorHAnsi"/>
          <w:bCs/>
          <w:i/>
          <w:iCs/>
        </w:rPr>
        <w:t>Globigerinoides</w:t>
      </w:r>
      <w:proofErr w:type="spellEnd"/>
      <w:r w:rsidR="00B310F9" w:rsidRPr="007A4429">
        <w:rPr>
          <w:rFonts w:cstheme="minorHAnsi"/>
          <w:bCs/>
          <w:i/>
          <w:iCs/>
        </w:rPr>
        <w:t xml:space="preserve"> </w:t>
      </w:r>
      <w:proofErr w:type="spellStart"/>
      <w:r w:rsidR="00B310F9" w:rsidRPr="007A4429">
        <w:rPr>
          <w:rFonts w:cstheme="minorHAnsi"/>
          <w:bCs/>
          <w:i/>
          <w:iCs/>
        </w:rPr>
        <w:t>quadrilobatus</w:t>
      </w:r>
      <w:proofErr w:type="spellEnd"/>
      <w:r w:rsidR="00B310F9" w:rsidRPr="007A4429">
        <w:rPr>
          <w:rFonts w:cstheme="minorHAnsi"/>
          <w:bCs/>
          <w:i/>
          <w:iCs/>
        </w:rPr>
        <w:t xml:space="preserve"> </w:t>
      </w:r>
      <w:r w:rsidR="00B310F9" w:rsidRPr="007A4429">
        <w:rPr>
          <w:rFonts w:cstheme="minorHAnsi"/>
          <w:bCs/>
        </w:rPr>
        <w:t xml:space="preserve">dorsal view;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6) </w:t>
      </w:r>
      <w:proofErr w:type="spellStart"/>
      <w:r w:rsidR="00B310F9" w:rsidRPr="007A4429">
        <w:rPr>
          <w:rFonts w:cstheme="minorHAnsi"/>
          <w:bCs/>
          <w:i/>
          <w:iCs/>
        </w:rPr>
        <w:t>Globigerinoides</w:t>
      </w:r>
      <w:proofErr w:type="spellEnd"/>
      <w:r w:rsidR="00B310F9" w:rsidRPr="007A4429">
        <w:rPr>
          <w:rFonts w:cstheme="minorHAnsi"/>
          <w:bCs/>
          <w:i/>
          <w:iCs/>
        </w:rPr>
        <w:t xml:space="preserve"> </w:t>
      </w:r>
      <w:proofErr w:type="spellStart"/>
      <w:r w:rsidR="00B310F9" w:rsidRPr="007A4429">
        <w:rPr>
          <w:rFonts w:cstheme="minorHAnsi"/>
          <w:bCs/>
          <w:i/>
          <w:iCs/>
        </w:rPr>
        <w:t>sacculifer</w:t>
      </w:r>
      <w:proofErr w:type="spellEnd"/>
      <w:r w:rsidR="00B310F9" w:rsidRPr="007A4429">
        <w:rPr>
          <w:rFonts w:cstheme="minorHAnsi"/>
          <w:bCs/>
        </w:rPr>
        <w:t xml:space="preserve"> ventral view;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7) </w:t>
      </w:r>
      <w:proofErr w:type="spellStart"/>
      <w:r w:rsidR="00B310F9" w:rsidRPr="007A4429">
        <w:rPr>
          <w:rFonts w:cstheme="minorHAnsi"/>
          <w:bCs/>
          <w:i/>
          <w:iCs/>
        </w:rPr>
        <w:t>Globigerinoides</w:t>
      </w:r>
      <w:proofErr w:type="spellEnd"/>
      <w:r w:rsidR="00B310F9" w:rsidRPr="007A4429">
        <w:rPr>
          <w:rFonts w:cstheme="minorHAnsi"/>
          <w:bCs/>
          <w:i/>
          <w:iCs/>
        </w:rPr>
        <w:t xml:space="preserve"> </w:t>
      </w:r>
      <w:proofErr w:type="spellStart"/>
      <w:r w:rsidR="00B310F9" w:rsidRPr="007A4429">
        <w:rPr>
          <w:rFonts w:cstheme="minorHAnsi"/>
          <w:bCs/>
          <w:i/>
          <w:iCs/>
        </w:rPr>
        <w:t>sacculifer</w:t>
      </w:r>
      <w:proofErr w:type="spellEnd"/>
      <w:r w:rsidR="00B310F9" w:rsidRPr="007A4429">
        <w:rPr>
          <w:rFonts w:cstheme="minorHAnsi"/>
          <w:bCs/>
        </w:rPr>
        <w:t xml:space="preserve"> dorsal view;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8) </w:t>
      </w:r>
      <w:proofErr w:type="spellStart"/>
      <w:r w:rsidR="00B310F9" w:rsidRPr="007A4429">
        <w:rPr>
          <w:rFonts w:cstheme="minorHAnsi"/>
          <w:bCs/>
          <w:i/>
        </w:rPr>
        <w:t>Neogloboquadrina</w:t>
      </w:r>
      <w:proofErr w:type="spellEnd"/>
      <w:r w:rsidR="00B310F9" w:rsidRPr="007A4429">
        <w:rPr>
          <w:rFonts w:cstheme="minorHAnsi"/>
          <w:bCs/>
          <w:i/>
        </w:rPr>
        <w:t xml:space="preserve"> </w:t>
      </w:r>
      <w:proofErr w:type="spellStart"/>
      <w:r w:rsidR="00B310F9" w:rsidRPr="007A4429">
        <w:rPr>
          <w:rFonts w:cstheme="minorHAnsi"/>
          <w:bCs/>
          <w:i/>
        </w:rPr>
        <w:t>dutertrei</w:t>
      </w:r>
      <w:proofErr w:type="spellEnd"/>
      <w:r w:rsidR="00B310F9" w:rsidRPr="007A4429">
        <w:rPr>
          <w:rFonts w:cstheme="minorHAnsi"/>
          <w:bCs/>
        </w:rPr>
        <w:t xml:space="preserve"> ventral view;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9) </w:t>
      </w:r>
      <w:proofErr w:type="spellStart"/>
      <w:r w:rsidR="00B310F9" w:rsidRPr="007A4429">
        <w:rPr>
          <w:rFonts w:cstheme="minorHAnsi"/>
          <w:bCs/>
          <w:i/>
        </w:rPr>
        <w:t>Neogloboquadrina</w:t>
      </w:r>
      <w:proofErr w:type="spellEnd"/>
      <w:r w:rsidR="00B310F9" w:rsidRPr="007A4429">
        <w:rPr>
          <w:rFonts w:cstheme="minorHAnsi"/>
          <w:bCs/>
          <w:i/>
        </w:rPr>
        <w:t xml:space="preserve"> </w:t>
      </w:r>
      <w:proofErr w:type="spellStart"/>
      <w:r w:rsidR="00B310F9" w:rsidRPr="007A4429">
        <w:rPr>
          <w:rFonts w:cstheme="minorHAnsi"/>
          <w:bCs/>
          <w:i/>
        </w:rPr>
        <w:t>dutertrei</w:t>
      </w:r>
      <w:proofErr w:type="spellEnd"/>
      <w:r w:rsidR="00B310F9" w:rsidRPr="007A4429">
        <w:rPr>
          <w:rFonts w:cstheme="minorHAnsi"/>
          <w:bCs/>
        </w:rPr>
        <w:t xml:space="preserve"> dorsal view;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10) </w:t>
      </w:r>
      <w:proofErr w:type="spellStart"/>
      <w:r w:rsidR="00B310F9" w:rsidRPr="007A4429">
        <w:rPr>
          <w:rFonts w:cstheme="minorHAnsi"/>
          <w:bCs/>
          <w:i/>
          <w:iCs/>
        </w:rPr>
        <w:t>Neogloboquadrina</w:t>
      </w:r>
      <w:proofErr w:type="spellEnd"/>
      <w:r w:rsidR="00B310F9" w:rsidRPr="007A4429">
        <w:rPr>
          <w:rFonts w:cstheme="minorHAnsi"/>
          <w:bCs/>
          <w:i/>
          <w:iCs/>
        </w:rPr>
        <w:t xml:space="preserve"> </w:t>
      </w:r>
      <w:proofErr w:type="spellStart"/>
      <w:r w:rsidR="00B310F9" w:rsidRPr="007A4429">
        <w:rPr>
          <w:rFonts w:cstheme="minorHAnsi"/>
          <w:bCs/>
          <w:i/>
          <w:iCs/>
        </w:rPr>
        <w:t>pachyderma</w:t>
      </w:r>
      <w:proofErr w:type="spellEnd"/>
      <w:r w:rsidR="00B310F9" w:rsidRPr="007A4429">
        <w:rPr>
          <w:rFonts w:cstheme="minorHAnsi"/>
          <w:bCs/>
        </w:rPr>
        <w:t xml:space="preserve"> </w:t>
      </w:r>
      <w:r w:rsidR="007562FE" w:rsidRPr="007A4429">
        <w:rPr>
          <w:rFonts w:cstheme="minorHAnsi"/>
          <w:bCs/>
        </w:rPr>
        <w:t>v</w:t>
      </w:r>
      <w:r w:rsidR="00B310F9" w:rsidRPr="007A4429">
        <w:rPr>
          <w:rFonts w:cstheme="minorHAnsi"/>
          <w:bCs/>
        </w:rPr>
        <w:t xml:space="preserve">entral view;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11) </w:t>
      </w:r>
      <w:proofErr w:type="spellStart"/>
      <w:r w:rsidR="00B310F9" w:rsidRPr="007A4429">
        <w:rPr>
          <w:rFonts w:cstheme="minorHAnsi"/>
          <w:bCs/>
          <w:i/>
          <w:iCs/>
        </w:rPr>
        <w:t>Neogloboquadrina</w:t>
      </w:r>
      <w:proofErr w:type="spellEnd"/>
      <w:r w:rsidR="00B310F9" w:rsidRPr="007A4429">
        <w:rPr>
          <w:rFonts w:cstheme="minorHAnsi"/>
          <w:bCs/>
          <w:i/>
          <w:iCs/>
        </w:rPr>
        <w:t xml:space="preserve"> </w:t>
      </w:r>
      <w:proofErr w:type="spellStart"/>
      <w:r w:rsidR="00B310F9" w:rsidRPr="007A4429">
        <w:rPr>
          <w:rFonts w:cstheme="minorHAnsi"/>
          <w:bCs/>
          <w:i/>
          <w:iCs/>
        </w:rPr>
        <w:t>pachyderma</w:t>
      </w:r>
      <w:proofErr w:type="spellEnd"/>
      <w:r w:rsidR="00B310F9" w:rsidRPr="007A4429">
        <w:rPr>
          <w:rFonts w:cstheme="minorHAnsi"/>
          <w:bCs/>
        </w:rPr>
        <w:t xml:space="preserve"> dorsal view; </w:t>
      </w:r>
      <w:r w:rsidR="00E740FF" w:rsidRPr="007A4429">
        <w:rPr>
          <w:rFonts w:cstheme="minorHAnsi"/>
          <w:bCs/>
        </w:rPr>
        <w:t>(</w:t>
      </w:r>
      <w:r w:rsidR="00B310F9" w:rsidRPr="007A4429">
        <w:rPr>
          <w:rFonts w:cstheme="minorHAnsi"/>
          <w:bCs/>
        </w:rPr>
        <w:t xml:space="preserve">12) </w:t>
      </w:r>
      <w:proofErr w:type="spellStart"/>
      <w:r w:rsidR="00B310F9" w:rsidRPr="007A4429">
        <w:rPr>
          <w:rFonts w:cstheme="minorHAnsi"/>
          <w:bCs/>
          <w:i/>
          <w:iCs/>
        </w:rPr>
        <w:t>Orbulina</w:t>
      </w:r>
      <w:proofErr w:type="spellEnd"/>
      <w:r w:rsidR="00B41E7F" w:rsidRPr="007A4429">
        <w:rPr>
          <w:rFonts w:cstheme="minorHAnsi"/>
          <w:bCs/>
          <w:i/>
          <w:iCs/>
        </w:rPr>
        <w:t xml:space="preserve"> </w:t>
      </w:r>
      <w:proofErr w:type="spellStart"/>
      <w:r w:rsidR="00B310F9" w:rsidRPr="007A4429">
        <w:rPr>
          <w:rFonts w:cstheme="minorHAnsi"/>
          <w:bCs/>
          <w:i/>
          <w:iCs/>
        </w:rPr>
        <w:t>universa</w:t>
      </w:r>
      <w:proofErr w:type="spellEnd"/>
      <w:r w:rsidR="00B310F9" w:rsidRPr="007A4429">
        <w:rPr>
          <w:rFonts w:cstheme="minorHAnsi"/>
          <w:bCs/>
        </w:rPr>
        <w:t>.</w:t>
      </w:r>
    </w:p>
    <w:p w14:paraId="1674DD75" w14:textId="67A4CE58" w:rsidR="003D757B" w:rsidRPr="007A4429" w:rsidRDefault="003D757B" w:rsidP="009F75C7">
      <w:pPr>
        <w:pStyle w:val="Header"/>
        <w:ind w:left="567"/>
        <w:jc w:val="both"/>
        <w:rPr>
          <w:rFonts w:cstheme="minorHAnsi"/>
          <w:noProof/>
        </w:rPr>
      </w:pPr>
      <w:r w:rsidRPr="007A4429">
        <w:rPr>
          <w:rFonts w:cstheme="minorHAnsi"/>
          <w:b/>
          <w:bCs/>
          <w:noProof/>
        </w:rPr>
        <w:lastRenderedPageBreak/>
        <w:t xml:space="preserve">Table </w:t>
      </w:r>
      <w:r w:rsidR="00063B52" w:rsidRPr="007A4429">
        <w:rPr>
          <w:rFonts w:cstheme="minorHAnsi"/>
          <w:b/>
          <w:bCs/>
          <w:noProof/>
        </w:rPr>
        <w:t>S1</w:t>
      </w:r>
      <w:r w:rsidR="00B82528" w:rsidRPr="007A4429">
        <w:rPr>
          <w:rFonts w:cstheme="minorHAnsi"/>
          <w:b/>
          <w:bCs/>
          <w:noProof/>
        </w:rPr>
        <w:t>.</w:t>
      </w:r>
      <w:r w:rsidRPr="007A4429">
        <w:rPr>
          <w:rFonts w:cstheme="minorHAnsi"/>
          <w:noProof/>
        </w:rPr>
        <w:t xml:space="preserve"> </w:t>
      </w:r>
      <w:r w:rsidR="001F17CF" w:rsidRPr="007A4429">
        <w:rPr>
          <w:rFonts w:cstheme="minorHAnsi"/>
          <w:noProof/>
        </w:rPr>
        <w:t>The semi-quantitative analysis on planktonic foraminifera was based on surveying a standard number of fields in the washing residue &gt;125micron (according to Hilgen et al., 2003), distinguishing the following abundance categories: Present (P)&lt;3 specimens, Rare (R) &lt;3-10 specimens, Few (F) 10-30 specimens, Common (C) 30-50 specimens and Abundant (A) &gt; 50 specimens. Preservation: low preservation (-); moderate preservation (+); good preservation (++). Indeterminate species are referred to incrusted and recrystallized species.</w:t>
      </w:r>
    </w:p>
    <w:p w14:paraId="3172E70B" w14:textId="77777777" w:rsidR="009F75C7" w:rsidRPr="007A4429" w:rsidRDefault="009F75C7" w:rsidP="009F75C7">
      <w:pPr>
        <w:pStyle w:val="Header"/>
        <w:ind w:left="567"/>
        <w:jc w:val="both"/>
        <w:rPr>
          <w:rFonts w:cstheme="minorHAnsi"/>
          <w:noProof/>
        </w:rPr>
      </w:pPr>
      <w:r w:rsidRPr="007A4429">
        <w:rPr>
          <w:rFonts w:cstheme="minorHAnsi"/>
          <w:noProof/>
        </w:rPr>
        <w:t xml:space="preserve">    </w:t>
      </w:r>
    </w:p>
    <w:tbl>
      <w:tblPr>
        <w:tblStyle w:val="TableGrid"/>
        <w:tblW w:w="14211" w:type="dxa"/>
        <w:jc w:val="center"/>
        <w:tblLook w:val="04A0" w:firstRow="1" w:lastRow="0" w:firstColumn="1" w:lastColumn="0" w:noHBand="0" w:noVBand="1"/>
      </w:tblPr>
      <w:tblGrid>
        <w:gridCol w:w="751"/>
        <w:gridCol w:w="783"/>
        <w:gridCol w:w="859"/>
        <w:gridCol w:w="937"/>
        <w:gridCol w:w="1102"/>
        <w:gridCol w:w="1030"/>
        <w:gridCol w:w="666"/>
        <w:gridCol w:w="740"/>
        <w:gridCol w:w="745"/>
        <w:gridCol w:w="577"/>
        <w:gridCol w:w="757"/>
        <w:gridCol w:w="923"/>
        <w:gridCol w:w="716"/>
        <w:gridCol w:w="644"/>
        <w:gridCol w:w="825"/>
        <w:gridCol w:w="715"/>
        <w:gridCol w:w="781"/>
        <w:gridCol w:w="660"/>
      </w:tblGrid>
      <w:tr w:rsidR="009F75C7" w:rsidRPr="007A4429" w14:paraId="3C797D67" w14:textId="77777777" w:rsidTr="00DA5CD1">
        <w:trPr>
          <w:trHeight w:val="539"/>
          <w:jc w:val="center"/>
        </w:trPr>
        <w:tc>
          <w:tcPr>
            <w:tcW w:w="764" w:type="dxa"/>
            <w:tcBorders>
              <w:bottom w:val="single" w:sz="4" w:space="0" w:color="auto"/>
            </w:tcBorders>
          </w:tcPr>
          <w:p w14:paraId="20166D8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noProof/>
                <w:sz w:val="14"/>
                <w:szCs w:val="14"/>
              </w:rPr>
              <w:t>Sample ID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1774E0C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noProof/>
                <w:sz w:val="14"/>
                <w:szCs w:val="14"/>
              </w:rPr>
              <w:t>Thickness (cm)</w:t>
            </w:r>
          </w:p>
        </w:tc>
        <w:tc>
          <w:tcPr>
            <w:tcW w:w="860" w:type="dxa"/>
            <w:tcBorders>
              <w:bottom w:val="single" w:sz="4" w:space="0" w:color="auto"/>
            </w:tcBorders>
          </w:tcPr>
          <w:p w14:paraId="79DF50F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noProof/>
                <w:sz w:val="14"/>
                <w:szCs w:val="14"/>
              </w:rPr>
              <w:t>Remarks on abundance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0731C91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noProof/>
                <w:sz w:val="14"/>
                <w:szCs w:val="14"/>
              </w:rPr>
              <w:t>Preservation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1BFBEAB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noProof/>
                <w:sz w:val="14"/>
                <w:szCs w:val="14"/>
              </w:rPr>
              <w:t>Identerminate species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2A676DC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G. quadrilobatus</w:t>
            </w:r>
          </w:p>
        </w:tc>
        <w:tc>
          <w:tcPr>
            <w:tcW w:w="669" w:type="dxa"/>
            <w:tcBorders>
              <w:bottom w:val="single" w:sz="4" w:space="0" w:color="auto"/>
            </w:tcBorders>
          </w:tcPr>
          <w:p w14:paraId="5CEA5CB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T. trilobus</w:t>
            </w: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14:paraId="25F34C3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G. glutinata</w:t>
            </w:r>
          </w:p>
        </w:tc>
        <w:tc>
          <w:tcPr>
            <w:tcW w:w="750" w:type="dxa"/>
            <w:tcBorders>
              <w:bottom w:val="single" w:sz="4" w:space="0" w:color="auto"/>
            </w:tcBorders>
          </w:tcPr>
          <w:p w14:paraId="01BED5B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Orbulina universa</w:t>
            </w: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111A504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G.</w:t>
            </w:r>
          </w:p>
          <w:p w14:paraId="3986C2D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calida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01ED4CB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N. incompta</w:t>
            </w:r>
          </w:p>
        </w:tc>
        <w:tc>
          <w:tcPr>
            <w:tcW w:w="909" w:type="dxa"/>
            <w:tcBorders>
              <w:bottom w:val="single" w:sz="4" w:space="0" w:color="auto"/>
            </w:tcBorders>
          </w:tcPr>
          <w:p w14:paraId="07A481B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N. pachyderma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4D11FC2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N. dutertrei</w:t>
            </w:r>
          </w:p>
        </w:tc>
        <w:tc>
          <w:tcPr>
            <w:tcW w:w="647" w:type="dxa"/>
            <w:tcBorders>
              <w:bottom w:val="single" w:sz="4" w:space="0" w:color="auto"/>
            </w:tcBorders>
          </w:tcPr>
          <w:p w14:paraId="4603B32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 xml:space="preserve">G. ruber </w:t>
            </w:r>
            <w:r w:rsidRPr="00017A47">
              <w:rPr>
                <w:rFonts w:cstheme="minorHAnsi"/>
                <w:noProof/>
                <w:sz w:val="14"/>
                <w:szCs w:val="14"/>
              </w:rPr>
              <w:t>(white)</w:t>
            </w: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16FDFE2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G. bulloides</w:t>
            </w:r>
          </w:p>
        </w:tc>
        <w:tc>
          <w:tcPr>
            <w:tcW w:w="718" w:type="dxa"/>
            <w:tcBorders>
              <w:bottom w:val="single" w:sz="4" w:space="0" w:color="auto"/>
            </w:tcBorders>
          </w:tcPr>
          <w:p w14:paraId="290AC24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G. obliquus obliquus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14:paraId="1CCB0D0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G. rubescens</w:t>
            </w: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34BFC87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i/>
                <w:iCs/>
                <w:noProof/>
                <w:sz w:val="14"/>
                <w:szCs w:val="14"/>
              </w:rPr>
            </w:pPr>
            <w:r w:rsidRPr="007A4429">
              <w:rPr>
                <w:rFonts w:cstheme="minorHAnsi"/>
                <w:i/>
                <w:iCs/>
                <w:noProof/>
                <w:sz w:val="14"/>
                <w:szCs w:val="14"/>
              </w:rPr>
              <w:t>G. tenellus</w:t>
            </w:r>
          </w:p>
        </w:tc>
      </w:tr>
      <w:tr w:rsidR="009F75C7" w:rsidRPr="007A4429" w14:paraId="410E5510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CB6E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TOL1-67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197A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6995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2E1E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1B37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E8D7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5A84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69A4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90C0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0376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A146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C9C4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48E9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DEF5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301C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89CE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7AFF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782F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7C93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363A6E1D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20EB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TOL1-66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C774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6875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79F2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0766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B16D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85CF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383A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DF37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ABC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4889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91BD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ED5A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78F3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DC3C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CE69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5F56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4817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8185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7B849233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F247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TOL1-65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7434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6785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C9E1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97AA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-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3F9A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DDF2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6A05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1831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EFBC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D9C6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6854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3951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B51E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297E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AA2E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963C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5583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5B95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0ED5587D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9ACE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TOL1-64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C10C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6715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CBF3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FA24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151B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89DB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847B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3C1B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C91E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5485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434A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3B8D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7CED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74F7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18DD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BF8C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3CB8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4B15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5F56AE86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0781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TOL1-63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D066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6420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B0EF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9A4B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201C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A6F8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5782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EDEB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2B99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6DA8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B475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D831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AEE1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B941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CD34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228F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AE50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0E7B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1C6FA375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2308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TOL1-62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BBF4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6300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698C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0FAA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C3D5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9413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8A1D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4B50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2A3B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078B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3729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F3B6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7D67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C1FA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6092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AEB3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DD3E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8011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0F842080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E84E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TOL1-61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CF0F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6190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4771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A866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E25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274B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5023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2375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101A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86A3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F629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65E4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B835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A674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85A3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8F66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07BE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EC54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6850704F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F75D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TOL1-60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87A7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6095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E29E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954A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0B80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08AA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5208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CF94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3579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4B99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FA48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69E8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BE38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4870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C572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9586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229D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BC13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</w:tr>
      <w:tr w:rsidR="009F75C7" w:rsidRPr="007A4429" w14:paraId="2F7498B8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1875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TOL1-59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25CC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6000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F7E9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8376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24E6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5783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0B5F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06C4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6296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EF1F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473E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F5E8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A335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F6ED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BDB5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B4D8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A56F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60AA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0D25A429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386B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TOL1-58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3D2F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5790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1990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7D9E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FA6F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572D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2F6B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FEA8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5164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4AEC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30F5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07C3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9E3F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BEF2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24BE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11F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844C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2AA2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7B43B5F2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7692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TOL1-57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9AFB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5590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7FD3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AF89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03E4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2202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95E4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1996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73B0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FFB8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1E8C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CCA2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31CA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FAD4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8537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5E22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2C72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F88E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348878F9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7EF6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TOL1-56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7872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5290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A31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5342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E4F4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4167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F55A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5FA3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D680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B953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99C8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5E79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266E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22D4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F6DE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74B5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168E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3015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046E9657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5ABD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TOL1-55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561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5170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C1F8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12A1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7D3B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147B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9924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D49E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88E1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FCF2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B4AA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CFFE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2231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867C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2B30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C17E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D970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353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1CA7530A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A37C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TOL1-54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AF77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4975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54C5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D8FC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087C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68F2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E902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DF35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D97D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6EC5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5D29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DF1C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06AB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A635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0F1C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8CAA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2E3D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CCA3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157F5F36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9680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TOL1-50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95DC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4555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FE88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823D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4A9B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EC9B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D1FD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257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651A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80E9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4D8A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7524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B898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84B9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A007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05F5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6A0D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4305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7562EF24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459C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TOL1-49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52C3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4450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1CA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E61B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6F5D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2A6A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F40A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15D6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829F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F509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257A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8F25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4C8B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4222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E91E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F0D4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D1A8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FC70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7167EC7D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D409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TOL1-46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413D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4225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AB68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8A66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42C4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2C95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25DD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65E6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0DE8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5A89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1E15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E34F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4008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5892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C2B1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CC2A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36EB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AF5E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32183BA1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86E3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TOL1-41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A440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3645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06B8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AE41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DAF2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5791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2F58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1AF8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7C16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48EA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2440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8E82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F2D0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F785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801F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107B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2229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6DC2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7C9BAE8C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44E3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TOL1-38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8FC0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3320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8876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F80D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8CD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E4B6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EAD5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BD79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B7E0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F6E4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72E9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2BD0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9B60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88B9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045B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0901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3DAA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829E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681E5A69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41CD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TOL1-35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2E77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3035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713E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363E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D613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7B7A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D436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EC58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D2F2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6B3E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14CE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F666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7367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2031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CA31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9126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4C97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1F3B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6649619E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F662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TOL1-32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FCC1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2800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5CFC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FA51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DEB0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E4CC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5257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B541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50A8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1F50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0C29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4E5A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C161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8F82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5C59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B0E3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C7F2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7306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20F4EE37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2E80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TOL1-27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D2C0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2340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E618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F79B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D31E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F5AC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98C0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DFAA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5BA2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329B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3DFC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D3CD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3287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457D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A6B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CE1D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0D38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F43B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1150D3A2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372B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TOL1-25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3F1C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2180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F345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7A74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A099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DDC4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8C9D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4178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8128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C8A0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73FF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D233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D025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0C6F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E8EA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4A0F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F47C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2158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3EEEA244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9D6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TOL1-23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B6BE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2020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7B98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4B7B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111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468A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F019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BF50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4408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D125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6CCB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821E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8A4A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28F4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FC8D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8104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66F6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BBD6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322B30B4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3CFD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TOL1-21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A1DD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1855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8732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7D25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D9F5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67B8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D1F3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2631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0E78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E6B3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4535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EA83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938B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2081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E4AD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A72E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5C19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0528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46B6A90E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8488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TOL1-19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416E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1760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0437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7E22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BAA1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814F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9D40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8BBA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3FA1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D368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145B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C363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82FB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AB27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CF07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20DC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656C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C6DA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24BDD52B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069A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TOL1-16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3321F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1560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6970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D5B4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3D4B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4381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97CE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8EDD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89DE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F8B0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6588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EEE9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4C01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A485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6E3F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5305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C1B6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EED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3D6BD46A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7953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TOL1-13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4E4A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1340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3D96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8AB0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6C8C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200F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CE3A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6F75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B340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884BA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8C1A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983E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5E7C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A3D6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2460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62BF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0F13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22F4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2E126BAA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0AD7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TOL1-6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B889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690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40B7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851F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DF927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C276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FBFC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C313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81C1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A586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F1EA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8747D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9CE9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7D91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F22F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D23C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CFD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CC58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4B4822AB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9254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TOL1-4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7404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530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99B7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DFC7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C6CE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BA36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78D9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EB88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A36D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D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68C2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AA66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EA42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BFA6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22EE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DA2C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A0D0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3690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08842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  <w:tr w:rsidR="009F75C7" w:rsidRPr="007A4429" w14:paraId="25813273" w14:textId="77777777" w:rsidTr="00DA5CD1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6DA08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TOL1-2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72B90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400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F182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EEFD4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++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3796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6032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467D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C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1113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EC1A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7E681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2BD9B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0958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R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490E3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74D8E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6E215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BFA86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F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6CEAC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36B89" w14:textId="77777777" w:rsidR="009F75C7" w:rsidRPr="007A4429" w:rsidRDefault="009F75C7" w:rsidP="009F75C7">
            <w:pPr>
              <w:pStyle w:val="Header"/>
              <w:jc w:val="center"/>
              <w:rPr>
                <w:rFonts w:cstheme="minorHAnsi"/>
                <w:noProof/>
                <w:sz w:val="14"/>
                <w:szCs w:val="14"/>
              </w:rPr>
            </w:pPr>
          </w:p>
        </w:tc>
      </w:tr>
    </w:tbl>
    <w:p w14:paraId="45C14C43" w14:textId="6A85FE1F" w:rsidR="009F75C7" w:rsidRPr="007A4429" w:rsidRDefault="009F75C7" w:rsidP="009F75C7">
      <w:pPr>
        <w:pStyle w:val="Header"/>
        <w:ind w:left="680"/>
        <w:jc w:val="both"/>
        <w:rPr>
          <w:rFonts w:cstheme="minorHAnsi"/>
          <w:noProof/>
        </w:rPr>
      </w:pPr>
    </w:p>
    <w:p w14:paraId="19D8ADD0" w14:textId="77777777" w:rsidR="00FC5522" w:rsidRPr="007A4429" w:rsidRDefault="00FC5522" w:rsidP="003D757B">
      <w:pPr>
        <w:pStyle w:val="Header"/>
        <w:rPr>
          <w:rFonts w:cstheme="minorHAnsi"/>
          <w:noProof/>
        </w:rPr>
      </w:pPr>
    </w:p>
    <w:p w14:paraId="32883C23" w14:textId="77777777" w:rsidR="004759F1" w:rsidRPr="007A4429" w:rsidRDefault="004759F1" w:rsidP="003D757B">
      <w:pPr>
        <w:pStyle w:val="Header"/>
        <w:rPr>
          <w:rFonts w:cstheme="minorHAnsi"/>
          <w:noProof/>
        </w:rPr>
      </w:pPr>
    </w:p>
    <w:p w14:paraId="338C90B9" w14:textId="77777777" w:rsidR="00FC5522" w:rsidRPr="007A4429" w:rsidRDefault="00FC5522" w:rsidP="003D757B">
      <w:pPr>
        <w:pStyle w:val="Header"/>
        <w:rPr>
          <w:rFonts w:cstheme="minorHAnsi"/>
          <w:noProof/>
        </w:rPr>
      </w:pPr>
    </w:p>
    <w:p w14:paraId="2F538922" w14:textId="77777777" w:rsidR="00FC5522" w:rsidRPr="007A4429" w:rsidRDefault="00FC5522" w:rsidP="003D757B">
      <w:pPr>
        <w:pStyle w:val="Header"/>
        <w:rPr>
          <w:rFonts w:cstheme="minorHAnsi"/>
          <w:noProof/>
        </w:rPr>
      </w:pPr>
    </w:p>
    <w:p w14:paraId="20350147" w14:textId="77777777" w:rsidR="00FC5522" w:rsidRPr="007A4429" w:rsidRDefault="00FC5522" w:rsidP="003D757B">
      <w:pPr>
        <w:pStyle w:val="Header"/>
        <w:rPr>
          <w:rFonts w:cstheme="minorHAnsi"/>
          <w:noProof/>
        </w:rPr>
      </w:pPr>
    </w:p>
    <w:p w14:paraId="55C1B929" w14:textId="77777777" w:rsidR="00FC5522" w:rsidRPr="007A4429" w:rsidRDefault="00FC5522" w:rsidP="003D757B">
      <w:pPr>
        <w:pStyle w:val="Header"/>
        <w:rPr>
          <w:rFonts w:cstheme="minorHAnsi"/>
          <w:noProof/>
        </w:rPr>
        <w:sectPr w:rsidR="00FC5522" w:rsidRPr="007A4429" w:rsidSect="00624080">
          <w:pgSz w:w="16840" w:h="11910" w:orient="landscape"/>
          <w:pgMar w:top="1417" w:right="1360" w:bottom="1275" w:left="280" w:header="720" w:footer="720" w:gutter="0"/>
          <w:cols w:space="720"/>
          <w:docGrid w:linePitch="299"/>
        </w:sectPr>
      </w:pPr>
    </w:p>
    <w:p w14:paraId="7C867340" w14:textId="09ABABE8" w:rsidR="00CA44A0" w:rsidRPr="007A4429" w:rsidRDefault="00CA44A0" w:rsidP="00EF436B">
      <w:pPr>
        <w:pStyle w:val="Title"/>
        <w:rPr>
          <w:rFonts w:asciiTheme="minorHAnsi" w:hAnsiTheme="minorHAnsi" w:cstheme="minorHAnsi"/>
          <w:b/>
          <w:bCs/>
          <w:sz w:val="22"/>
          <w:szCs w:val="22"/>
        </w:rPr>
      </w:pPr>
      <w:r w:rsidRPr="007A4429">
        <w:rPr>
          <w:rFonts w:asciiTheme="minorHAnsi" w:hAnsiTheme="minorHAnsi" w:cstheme="minorHAnsi"/>
          <w:b/>
          <w:bCs/>
          <w:spacing w:val="-2"/>
          <w:sz w:val="22"/>
          <w:szCs w:val="22"/>
        </w:rPr>
        <w:lastRenderedPageBreak/>
        <w:t>Ostracods</w:t>
      </w:r>
    </w:p>
    <w:p w14:paraId="73750F23" w14:textId="4F673219" w:rsidR="00EF436B" w:rsidRPr="007A4429" w:rsidRDefault="00CA44A0" w:rsidP="00EF436B">
      <w:pPr>
        <w:jc w:val="both"/>
        <w:rPr>
          <w:rFonts w:cstheme="minorHAnsi"/>
        </w:rPr>
      </w:pPr>
      <w:r w:rsidRPr="007A4429">
        <w:rPr>
          <w:rFonts w:cstheme="minorHAnsi"/>
        </w:rPr>
        <w:t>Overall,</w:t>
      </w:r>
      <w:r w:rsidRPr="007A4429">
        <w:rPr>
          <w:rFonts w:cstheme="minorHAnsi"/>
          <w:spacing w:val="-6"/>
        </w:rPr>
        <w:t xml:space="preserve"> </w:t>
      </w:r>
      <w:r w:rsidRPr="007A4429">
        <w:rPr>
          <w:rFonts w:cstheme="minorHAnsi"/>
        </w:rPr>
        <w:t>the</w:t>
      </w:r>
      <w:r w:rsidRPr="007A4429">
        <w:rPr>
          <w:rFonts w:cstheme="minorHAnsi"/>
          <w:spacing w:val="-10"/>
        </w:rPr>
        <w:t xml:space="preserve"> </w:t>
      </w:r>
      <w:r w:rsidR="003A7CF9" w:rsidRPr="007A4429">
        <w:rPr>
          <w:rFonts w:cstheme="minorHAnsi"/>
        </w:rPr>
        <w:t>TOL</w:t>
      </w:r>
      <w:r w:rsidRPr="007A4429">
        <w:rPr>
          <w:rFonts w:cstheme="minorHAnsi"/>
        </w:rPr>
        <w:t>-1</w:t>
      </w:r>
      <w:r w:rsidRPr="007A4429">
        <w:rPr>
          <w:rFonts w:cstheme="minorHAnsi"/>
          <w:spacing w:val="-4"/>
        </w:rPr>
        <w:t xml:space="preserve"> </w:t>
      </w:r>
      <w:r w:rsidRPr="007A4429">
        <w:rPr>
          <w:rFonts w:cstheme="minorHAnsi"/>
        </w:rPr>
        <w:t>section</w:t>
      </w:r>
      <w:r w:rsidRPr="007A4429">
        <w:rPr>
          <w:rFonts w:cstheme="minorHAnsi"/>
          <w:spacing w:val="-1"/>
        </w:rPr>
        <w:t xml:space="preserve"> </w:t>
      </w:r>
      <w:r w:rsidRPr="007A4429">
        <w:rPr>
          <w:rFonts w:cstheme="minorHAnsi"/>
        </w:rPr>
        <w:t>yielded</w:t>
      </w:r>
      <w:r w:rsidRPr="007A4429">
        <w:rPr>
          <w:rFonts w:cstheme="minorHAnsi"/>
          <w:spacing w:val="-5"/>
        </w:rPr>
        <w:t xml:space="preserve"> </w:t>
      </w:r>
      <w:r w:rsidRPr="007A4429">
        <w:rPr>
          <w:rFonts w:cstheme="minorHAnsi"/>
        </w:rPr>
        <w:t>107</w:t>
      </w:r>
      <w:r w:rsidRPr="007A4429">
        <w:rPr>
          <w:rFonts w:cstheme="minorHAnsi"/>
          <w:spacing w:val="-3"/>
        </w:rPr>
        <w:t xml:space="preserve"> </w:t>
      </w:r>
      <w:r w:rsidRPr="007A4429">
        <w:rPr>
          <w:rFonts w:cstheme="minorHAnsi"/>
          <w:spacing w:val="-2"/>
        </w:rPr>
        <w:t>taxa.</w:t>
      </w:r>
      <w:r w:rsidR="00EF436B" w:rsidRPr="007A4429">
        <w:rPr>
          <w:rFonts w:cstheme="minorHAnsi"/>
          <w:spacing w:val="-2"/>
        </w:rPr>
        <w:t xml:space="preserve"> </w:t>
      </w:r>
      <w:r w:rsidRPr="007A4429">
        <w:rPr>
          <w:rFonts w:cstheme="minorHAnsi"/>
        </w:rPr>
        <w:t>Thirty-six species were considered reworked since their known stratigraphic distribution ended</w:t>
      </w:r>
      <w:r w:rsidRPr="007A4429">
        <w:rPr>
          <w:rFonts w:cstheme="minorHAnsi"/>
          <w:spacing w:val="-10"/>
        </w:rPr>
        <w:t xml:space="preserve"> </w:t>
      </w:r>
      <w:r w:rsidRPr="007A4429">
        <w:rPr>
          <w:rFonts w:cstheme="minorHAnsi"/>
        </w:rPr>
        <w:t>before</w:t>
      </w:r>
      <w:r w:rsidRPr="007A4429">
        <w:rPr>
          <w:rFonts w:cstheme="minorHAnsi"/>
          <w:spacing w:val="-11"/>
        </w:rPr>
        <w:t xml:space="preserve"> </w:t>
      </w:r>
      <w:proofErr w:type="spellStart"/>
      <w:r w:rsidRPr="007A4429">
        <w:rPr>
          <w:rFonts w:cstheme="minorHAnsi"/>
        </w:rPr>
        <w:t>Chibanian</w:t>
      </w:r>
      <w:proofErr w:type="spellEnd"/>
      <w:r w:rsidRPr="007A4429">
        <w:rPr>
          <w:rFonts w:cstheme="minorHAnsi"/>
          <w:spacing w:val="-10"/>
        </w:rPr>
        <w:t xml:space="preserve"> </w:t>
      </w:r>
      <w:r w:rsidRPr="007A4429">
        <w:rPr>
          <w:rFonts w:cstheme="minorHAnsi"/>
        </w:rPr>
        <w:t>(Tab</w:t>
      </w:r>
      <w:r w:rsidR="00F169C0">
        <w:rPr>
          <w:rFonts w:cstheme="minorHAnsi"/>
        </w:rPr>
        <w:t>le</w:t>
      </w:r>
      <w:r w:rsidRPr="007A4429">
        <w:rPr>
          <w:rFonts w:cstheme="minorHAnsi"/>
          <w:spacing w:val="-10"/>
        </w:rPr>
        <w:t xml:space="preserve"> </w:t>
      </w:r>
      <w:r w:rsidR="008850E2" w:rsidRPr="007A4429">
        <w:rPr>
          <w:rFonts w:cstheme="minorHAnsi"/>
        </w:rPr>
        <w:t>S</w:t>
      </w:r>
      <w:r w:rsidR="004232D1" w:rsidRPr="007A4429">
        <w:rPr>
          <w:rFonts w:cstheme="minorHAnsi"/>
        </w:rPr>
        <w:t>2</w:t>
      </w:r>
      <w:r w:rsidRPr="007A4429">
        <w:rPr>
          <w:rFonts w:cstheme="minorHAnsi"/>
        </w:rPr>
        <w:t>).</w:t>
      </w:r>
      <w:r w:rsidRPr="007A4429">
        <w:rPr>
          <w:rFonts w:cstheme="minorHAnsi"/>
          <w:spacing w:val="-14"/>
        </w:rPr>
        <w:t xml:space="preserve"> </w:t>
      </w:r>
      <w:r w:rsidRPr="007A4429">
        <w:rPr>
          <w:rFonts w:cstheme="minorHAnsi"/>
        </w:rPr>
        <w:t>They</w:t>
      </w:r>
      <w:r w:rsidRPr="007A4429">
        <w:rPr>
          <w:rFonts w:cstheme="minorHAnsi"/>
          <w:spacing w:val="-10"/>
        </w:rPr>
        <w:t xml:space="preserve"> </w:t>
      </w:r>
      <w:r w:rsidRPr="007A4429">
        <w:rPr>
          <w:rFonts w:cstheme="minorHAnsi"/>
        </w:rPr>
        <w:t>are</w:t>
      </w:r>
      <w:r w:rsidRPr="007A4429">
        <w:rPr>
          <w:rFonts w:cstheme="minorHAnsi"/>
          <w:spacing w:val="-12"/>
        </w:rPr>
        <w:t xml:space="preserve"> </w:t>
      </w:r>
      <w:r w:rsidRPr="007A4429">
        <w:rPr>
          <w:rFonts w:cstheme="minorHAnsi"/>
        </w:rPr>
        <w:t>mainly</w:t>
      </w:r>
      <w:r w:rsidRPr="007A4429">
        <w:rPr>
          <w:rFonts w:cstheme="minorHAnsi"/>
          <w:spacing w:val="-10"/>
        </w:rPr>
        <w:t xml:space="preserve"> </w:t>
      </w:r>
      <w:r w:rsidRPr="007A4429">
        <w:rPr>
          <w:rFonts w:cstheme="minorHAnsi"/>
        </w:rPr>
        <w:t>shallow</w:t>
      </w:r>
      <w:r w:rsidRPr="007A4429">
        <w:rPr>
          <w:rFonts w:cstheme="minorHAnsi"/>
          <w:spacing w:val="-11"/>
        </w:rPr>
        <w:t xml:space="preserve"> </w:t>
      </w:r>
      <w:r w:rsidRPr="007A4429">
        <w:rPr>
          <w:rFonts w:cstheme="minorHAnsi"/>
        </w:rPr>
        <w:t>water</w:t>
      </w:r>
      <w:r w:rsidRPr="007A4429">
        <w:rPr>
          <w:rFonts w:cstheme="minorHAnsi"/>
          <w:spacing w:val="-11"/>
        </w:rPr>
        <w:t xml:space="preserve"> </w:t>
      </w:r>
      <w:r w:rsidRPr="007A4429">
        <w:rPr>
          <w:rFonts w:cstheme="minorHAnsi"/>
        </w:rPr>
        <w:t>species</w:t>
      </w:r>
      <w:r w:rsidRPr="007A4429">
        <w:rPr>
          <w:rFonts w:cstheme="minorHAnsi"/>
          <w:spacing w:val="-11"/>
        </w:rPr>
        <w:t xml:space="preserve"> </w:t>
      </w:r>
      <w:r w:rsidRPr="007A4429">
        <w:rPr>
          <w:rFonts w:cstheme="minorHAnsi"/>
        </w:rPr>
        <w:t>reworked</w:t>
      </w:r>
      <w:r w:rsidRPr="007A4429">
        <w:rPr>
          <w:rFonts w:cstheme="minorHAnsi"/>
          <w:spacing w:val="-10"/>
        </w:rPr>
        <w:t xml:space="preserve"> </w:t>
      </w:r>
      <w:r w:rsidRPr="007A4429">
        <w:rPr>
          <w:rFonts w:cstheme="minorHAnsi"/>
        </w:rPr>
        <w:t>from</w:t>
      </w:r>
      <w:r w:rsidRPr="007A4429">
        <w:rPr>
          <w:rFonts w:cstheme="minorHAnsi"/>
          <w:spacing w:val="-10"/>
        </w:rPr>
        <w:t xml:space="preserve"> </w:t>
      </w:r>
      <w:r w:rsidRPr="007A4429">
        <w:rPr>
          <w:rFonts w:cstheme="minorHAnsi"/>
        </w:rPr>
        <w:t>the Messinian</w:t>
      </w:r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marly</w:t>
      </w:r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limestones</w:t>
      </w:r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of</w:t>
      </w:r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the</w:t>
      </w:r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Mut</w:t>
      </w:r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Fm</w:t>
      </w:r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(i.e.,</w:t>
      </w:r>
      <w:r w:rsidRPr="007A4429">
        <w:rPr>
          <w:rFonts w:cstheme="minorHAnsi"/>
          <w:spacing w:val="-15"/>
        </w:rPr>
        <w:t xml:space="preserve"> </w:t>
      </w:r>
      <w:proofErr w:type="spellStart"/>
      <w:r w:rsidRPr="007A4429">
        <w:rPr>
          <w:rFonts w:cstheme="minorHAnsi"/>
        </w:rPr>
        <w:t>Sarıalan</w:t>
      </w:r>
      <w:proofErr w:type="spellEnd"/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and</w:t>
      </w:r>
      <w:r w:rsidRPr="007A4429">
        <w:rPr>
          <w:rFonts w:cstheme="minorHAnsi"/>
          <w:spacing w:val="-15"/>
        </w:rPr>
        <w:t xml:space="preserve"> </w:t>
      </w:r>
      <w:proofErr w:type="spellStart"/>
      <w:r w:rsidRPr="007A4429">
        <w:rPr>
          <w:rFonts w:cstheme="minorHAnsi"/>
        </w:rPr>
        <w:t>Baş</w:t>
      </w:r>
      <w:r w:rsidR="009B41F5" w:rsidRPr="007A4429">
        <w:rPr>
          <w:rFonts w:cstheme="minorHAnsi"/>
        </w:rPr>
        <w:t>yay</w:t>
      </w:r>
      <w:r w:rsidRPr="007A4429">
        <w:rPr>
          <w:rFonts w:cstheme="minorHAnsi"/>
        </w:rPr>
        <w:t>la</w:t>
      </w:r>
      <w:proofErr w:type="spellEnd"/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sections</w:t>
      </w:r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–</w:t>
      </w:r>
      <w:r w:rsidRPr="007A4429">
        <w:rPr>
          <w:rFonts w:cstheme="minorHAnsi"/>
          <w:spacing w:val="-15"/>
        </w:rPr>
        <w:t xml:space="preserve"> </w:t>
      </w:r>
      <w:r w:rsidRPr="00552CBB">
        <w:rPr>
          <w:rFonts w:cstheme="minorHAnsi"/>
          <w:color w:val="5B9BD5" w:themeColor="accent5"/>
        </w:rPr>
        <w:t>Babinot,</w:t>
      </w:r>
      <w:r w:rsidRPr="00552CBB">
        <w:rPr>
          <w:rFonts w:cstheme="minorHAnsi"/>
          <w:color w:val="5B9BD5" w:themeColor="accent5"/>
          <w:spacing w:val="-15"/>
        </w:rPr>
        <w:t xml:space="preserve"> </w:t>
      </w:r>
      <w:r w:rsidRPr="00552CBB">
        <w:rPr>
          <w:rFonts w:cstheme="minorHAnsi"/>
          <w:color w:val="5B9BD5" w:themeColor="accent5"/>
        </w:rPr>
        <w:t>2002; Cosentino</w:t>
      </w:r>
      <w:r w:rsidRPr="00552CBB">
        <w:rPr>
          <w:rFonts w:cstheme="minorHAnsi"/>
          <w:color w:val="5B9BD5" w:themeColor="accent5"/>
          <w:spacing w:val="-12"/>
        </w:rPr>
        <w:t xml:space="preserve"> </w:t>
      </w:r>
      <w:r w:rsidRPr="00552CBB">
        <w:rPr>
          <w:rFonts w:cstheme="minorHAnsi"/>
          <w:color w:val="5B9BD5" w:themeColor="accent5"/>
        </w:rPr>
        <w:t>et</w:t>
      </w:r>
      <w:r w:rsidRPr="00552CBB">
        <w:rPr>
          <w:rFonts w:cstheme="minorHAnsi"/>
          <w:color w:val="5B9BD5" w:themeColor="accent5"/>
          <w:spacing w:val="-12"/>
        </w:rPr>
        <w:t xml:space="preserve"> </w:t>
      </w:r>
      <w:r w:rsidRPr="00552CBB">
        <w:rPr>
          <w:rFonts w:cstheme="minorHAnsi"/>
          <w:color w:val="5B9BD5" w:themeColor="accent5"/>
        </w:rPr>
        <w:t>al.</w:t>
      </w:r>
      <w:r w:rsidRPr="00552CBB">
        <w:rPr>
          <w:rFonts w:cstheme="minorHAnsi"/>
          <w:color w:val="5B9BD5" w:themeColor="accent5"/>
          <w:spacing w:val="-12"/>
        </w:rPr>
        <w:t xml:space="preserve"> </w:t>
      </w:r>
      <w:r w:rsidRPr="00552CBB">
        <w:rPr>
          <w:rFonts w:cstheme="minorHAnsi"/>
          <w:color w:val="5B9BD5" w:themeColor="accent5"/>
        </w:rPr>
        <w:t>2012</w:t>
      </w:r>
      <w:r w:rsidRPr="007A4429">
        <w:rPr>
          <w:rFonts w:cstheme="minorHAnsi"/>
        </w:rPr>
        <w:t>),</w:t>
      </w:r>
      <w:r w:rsidRPr="007A4429">
        <w:rPr>
          <w:rFonts w:cstheme="minorHAnsi"/>
          <w:spacing w:val="-10"/>
        </w:rPr>
        <w:t xml:space="preserve"> </w:t>
      </w:r>
      <w:r w:rsidRPr="007A4429">
        <w:rPr>
          <w:rFonts w:cstheme="minorHAnsi"/>
        </w:rPr>
        <w:t>from</w:t>
      </w:r>
      <w:r w:rsidRPr="007A4429">
        <w:rPr>
          <w:rFonts w:cstheme="minorHAnsi"/>
          <w:spacing w:val="-12"/>
        </w:rPr>
        <w:t xml:space="preserve"> </w:t>
      </w:r>
      <w:r w:rsidRPr="007A4429">
        <w:rPr>
          <w:rFonts w:cstheme="minorHAnsi"/>
        </w:rPr>
        <w:t>the</w:t>
      </w:r>
      <w:r w:rsidRPr="007A4429">
        <w:rPr>
          <w:rFonts w:cstheme="minorHAnsi"/>
          <w:spacing w:val="-13"/>
        </w:rPr>
        <w:t xml:space="preserve"> </w:t>
      </w:r>
      <w:r w:rsidRPr="007A4429">
        <w:rPr>
          <w:rFonts w:cstheme="minorHAnsi"/>
        </w:rPr>
        <w:t>Zanclean-Gelasian</w:t>
      </w:r>
      <w:r w:rsidRPr="007A4429">
        <w:rPr>
          <w:rFonts w:cstheme="minorHAnsi"/>
          <w:spacing w:val="-12"/>
        </w:rPr>
        <w:t xml:space="preserve"> </w:t>
      </w:r>
      <w:r w:rsidRPr="007A4429">
        <w:rPr>
          <w:rFonts w:cstheme="minorHAnsi"/>
        </w:rPr>
        <w:t>section</w:t>
      </w:r>
      <w:r w:rsidRPr="007A4429">
        <w:rPr>
          <w:rFonts w:cstheme="minorHAnsi"/>
          <w:spacing w:val="-12"/>
        </w:rPr>
        <w:t xml:space="preserve"> </w:t>
      </w:r>
      <w:r w:rsidRPr="007A4429">
        <w:rPr>
          <w:rFonts w:cstheme="minorHAnsi"/>
        </w:rPr>
        <w:t>of</w:t>
      </w:r>
      <w:r w:rsidRPr="007A4429">
        <w:rPr>
          <w:rFonts w:cstheme="minorHAnsi"/>
          <w:spacing w:val="-10"/>
        </w:rPr>
        <w:t xml:space="preserve"> </w:t>
      </w:r>
      <w:proofErr w:type="spellStart"/>
      <w:r w:rsidRPr="007A4429">
        <w:rPr>
          <w:rFonts w:cstheme="minorHAnsi"/>
        </w:rPr>
        <w:t>Kar</w:t>
      </w:r>
      <w:r w:rsidR="00CA28BD" w:rsidRPr="007A4429">
        <w:rPr>
          <w:rFonts w:cstheme="minorHAnsi"/>
        </w:rPr>
        <w:t>g</w:t>
      </w:r>
      <w:r w:rsidRPr="007A4429">
        <w:rPr>
          <w:rFonts w:cstheme="minorHAnsi"/>
        </w:rPr>
        <w:t>ıcak</w:t>
      </w:r>
      <w:proofErr w:type="spellEnd"/>
      <w:r w:rsidRPr="007A4429">
        <w:rPr>
          <w:rFonts w:cstheme="minorHAnsi"/>
          <w:spacing w:val="-9"/>
        </w:rPr>
        <w:t xml:space="preserve"> </w:t>
      </w:r>
      <w:r w:rsidRPr="007A4429">
        <w:rPr>
          <w:rFonts w:cstheme="minorHAnsi"/>
        </w:rPr>
        <w:t>(Yıld</w:t>
      </w:r>
      <w:r w:rsidR="00CA28BD" w:rsidRPr="007A4429">
        <w:rPr>
          <w:rFonts w:cstheme="minorHAnsi"/>
        </w:rPr>
        <w:t>ı</w:t>
      </w:r>
      <w:r w:rsidRPr="007A4429">
        <w:rPr>
          <w:rFonts w:cstheme="minorHAnsi"/>
        </w:rPr>
        <w:t>z</w:t>
      </w:r>
      <w:r w:rsidRPr="007A4429">
        <w:rPr>
          <w:rFonts w:cstheme="minorHAnsi"/>
          <w:spacing w:val="-13"/>
        </w:rPr>
        <w:t xml:space="preserve"> </w:t>
      </w:r>
      <w:r w:rsidRPr="007A4429">
        <w:rPr>
          <w:rFonts w:cstheme="minorHAnsi"/>
        </w:rPr>
        <w:t>et</w:t>
      </w:r>
      <w:r w:rsidRPr="007A4429">
        <w:rPr>
          <w:rFonts w:cstheme="minorHAnsi"/>
          <w:spacing w:val="-12"/>
        </w:rPr>
        <w:t xml:space="preserve"> </w:t>
      </w:r>
      <w:r w:rsidRPr="007A4429">
        <w:rPr>
          <w:rFonts w:cstheme="minorHAnsi"/>
        </w:rPr>
        <w:t>al.,</w:t>
      </w:r>
      <w:r w:rsidRPr="007A4429">
        <w:rPr>
          <w:rFonts w:cstheme="minorHAnsi"/>
          <w:spacing w:val="-12"/>
        </w:rPr>
        <w:t xml:space="preserve"> </w:t>
      </w:r>
      <w:r w:rsidRPr="007A4429">
        <w:rPr>
          <w:rFonts w:cstheme="minorHAnsi"/>
        </w:rPr>
        <w:t>2003),</w:t>
      </w:r>
      <w:r w:rsidRPr="007A4429">
        <w:rPr>
          <w:rFonts w:cstheme="minorHAnsi"/>
          <w:spacing w:val="-12"/>
        </w:rPr>
        <w:t xml:space="preserve"> </w:t>
      </w:r>
      <w:r w:rsidRPr="007A4429">
        <w:rPr>
          <w:rFonts w:cstheme="minorHAnsi"/>
        </w:rPr>
        <w:t>and from the Calabrian section of G</w:t>
      </w:r>
      <w:r w:rsidR="00CA28BD" w:rsidRPr="007A4429">
        <w:rPr>
          <w:rFonts w:cstheme="minorHAnsi"/>
        </w:rPr>
        <w:t>ü</w:t>
      </w:r>
      <w:r w:rsidRPr="007A4429">
        <w:rPr>
          <w:rFonts w:cstheme="minorHAnsi"/>
        </w:rPr>
        <w:t>lnar E</w:t>
      </w:r>
      <w:r w:rsidR="00CA28BD" w:rsidRPr="007A4429">
        <w:rPr>
          <w:rFonts w:cstheme="minorHAnsi"/>
        </w:rPr>
        <w:t>a</w:t>
      </w:r>
      <w:r w:rsidRPr="007A4429">
        <w:rPr>
          <w:rFonts w:cstheme="minorHAnsi"/>
        </w:rPr>
        <w:t>st (</w:t>
      </w:r>
      <w:proofErr w:type="spellStart"/>
      <w:r w:rsidRPr="00552CBB">
        <w:rPr>
          <w:rFonts w:cstheme="minorHAnsi"/>
          <w:color w:val="5B9BD5" w:themeColor="accent5"/>
        </w:rPr>
        <w:t>Öğretmen</w:t>
      </w:r>
      <w:proofErr w:type="spellEnd"/>
      <w:r w:rsidRPr="00552CBB">
        <w:rPr>
          <w:rFonts w:cstheme="minorHAnsi"/>
          <w:color w:val="5B9BD5" w:themeColor="accent5"/>
        </w:rPr>
        <w:t xml:space="preserve"> et al., 2018</w:t>
      </w:r>
      <w:r w:rsidRPr="007A4429">
        <w:rPr>
          <w:rFonts w:cstheme="minorHAnsi"/>
        </w:rPr>
        <w:t>).</w:t>
      </w:r>
    </w:p>
    <w:p w14:paraId="2C7512F3" w14:textId="4EAA5CC3" w:rsidR="00EF436B" w:rsidRPr="007A4429" w:rsidRDefault="00EF436B" w:rsidP="00EF436B">
      <w:pPr>
        <w:spacing w:before="60"/>
        <w:ind w:left="23" w:right="160"/>
        <w:jc w:val="both"/>
        <w:rPr>
          <w:rFonts w:cstheme="minorHAnsi"/>
          <w:i/>
        </w:rPr>
      </w:pPr>
      <w:r w:rsidRPr="007A4429">
        <w:rPr>
          <w:rFonts w:cstheme="minorHAnsi"/>
        </w:rPr>
        <w:t>Twenty-two species were considered displaced, possibly from the nearby Tol section (</w:t>
      </w:r>
      <w:proofErr w:type="spellStart"/>
      <w:r w:rsidRPr="00552CBB">
        <w:rPr>
          <w:rFonts w:cstheme="minorHAnsi"/>
          <w:color w:val="5B9BD5" w:themeColor="accent5"/>
        </w:rPr>
        <w:t>Öğretmen</w:t>
      </w:r>
      <w:proofErr w:type="spellEnd"/>
      <w:r w:rsidRPr="00552CBB">
        <w:rPr>
          <w:rFonts w:cstheme="minorHAnsi"/>
          <w:color w:val="5B9BD5" w:themeColor="accent5"/>
        </w:rPr>
        <w:t xml:space="preserve"> et al., 2018) </w:t>
      </w:r>
      <w:r w:rsidRPr="007A4429">
        <w:rPr>
          <w:rFonts w:cstheme="minorHAnsi"/>
        </w:rPr>
        <w:t xml:space="preserve">based on the population structure of each taxon, which, being unbalanced between adult and juvenile valves, are </w:t>
      </w:r>
      <w:proofErr w:type="spellStart"/>
      <w:r w:rsidRPr="007A4429">
        <w:rPr>
          <w:rFonts w:cstheme="minorHAnsi"/>
        </w:rPr>
        <w:t>referable</w:t>
      </w:r>
      <w:proofErr w:type="spellEnd"/>
      <w:r w:rsidRPr="007A4429">
        <w:rPr>
          <w:rFonts w:cstheme="minorHAnsi"/>
        </w:rPr>
        <w:t xml:space="preserve"> to transported death assemblages in high or low energy environments (</w:t>
      </w:r>
      <w:r w:rsidRPr="00552CBB">
        <w:rPr>
          <w:rFonts w:cstheme="minorHAnsi"/>
          <w:color w:val="5B9BD5" w:themeColor="accent5"/>
        </w:rPr>
        <w:t>Boomer et al., 2003</w:t>
      </w:r>
      <w:r w:rsidRPr="007A4429">
        <w:rPr>
          <w:rFonts w:cstheme="minorHAnsi"/>
        </w:rPr>
        <w:t xml:space="preserve">). Among them, </w:t>
      </w:r>
      <w:proofErr w:type="spellStart"/>
      <w:r w:rsidRPr="007A4429">
        <w:rPr>
          <w:rFonts w:cstheme="minorHAnsi"/>
          <w:i/>
        </w:rPr>
        <w:t>Bythocypris</w:t>
      </w:r>
      <w:proofErr w:type="spellEnd"/>
      <w:r w:rsidRPr="007A4429">
        <w:rPr>
          <w:rFonts w:cstheme="minorHAnsi"/>
          <w:i/>
        </w:rPr>
        <w:t xml:space="preserve"> </w:t>
      </w:r>
      <w:proofErr w:type="spellStart"/>
      <w:r w:rsidRPr="007A4429">
        <w:rPr>
          <w:rFonts w:cstheme="minorHAnsi"/>
          <w:i/>
        </w:rPr>
        <w:t>bosquetiana</w:t>
      </w:r>
      <w:proofErr w:type="spellEnd"/>
      <w:r w:rsidRPr="007A4429">
        <w:rPr>
          <w:rFonts w:cstheme="minorHAnsi"/>
        </w:rPr>
        <w:t xml:space="preserve">, </w:t>
      </w:r>
      <w:proofErr w:type="spellStart"/>
      <w:r w:rsidRPr="007A4429">
        <w:rPr>
          <w:rFonts w:cstheme="minorHAnsi"/>
          <w:i/>
        </w:rPr>
        <w:t>Neglecandona</w:t>
      </w:r>
      <w:proofErr w:type="spellEnd"/>
      <w:r w:rsidRPr="007A4429">
        <w:rPr>
          <w:rFonts w:cstheme="minorHAnsi"/>
          <w:i/>
        </w:rPr>
        <w:t xml:space="preserve"> </w:t>
      </w:r>
      <w:r w:rsidRPr="007A4429">
        <w:rPr>
          <w:rFonts w:cstheme="minorHAnsi"/>
        </w:rPr>
        <w:t xml:space="preserve">sp., </w:t>
      </w:r>
      <w:proofErr w:type="spellStart"/>
      <w:r w:rsidRPr="007A4429">
        <w:rPr>
          <w:rFonts w:cstheme="minorHAnsi"/>
          <w:i/>
        </w:rPr>
        <w:t>Cistacythereis</w:t>
      </w:r>
      <w:proofErr w:type="spellEnd"/>
      <w:r w:rsidRPr="007A4429">
        <w:rPr>
          <w:rFonts w:cstheme="minorHAnsi"/>
          <w:i/>
        </w:rPr>
        <w:t xml:space="preserve"> </w:t>
      </w:r>
      <w:proofErr w:type="spellStart"/>
      <w:r w:rsidRPr="007A4429">
        <w:rPr>
          <w:rFonts w:cstheme="minorHAnsi"/>
          <w:i/>
        </w:rPr>
        <w:t>emaciata</w:t>
      </w:r>
      <w:proofErr w:type="spellEnd"/>
      <w:r w:rsidRPr="007A4429">
        <w:rPr>
          <w:rFonts w:cstheme="minorHAnsi"/>
        </w:rPr>
        <w:t xml:space="preserve">, </w:t>
      </w:r>
      <w:proofErr w:type="spellStart"/>
      <w:r w:rsidRPr="007A4429">
        <w:rPr>
          <w:rFonts w:cstheme="minorHAnsi"/>
          <w:i/>
        </w:rPr>
        <w:t>Cytherelloidea</w:t>
      </w:r>
      <w:proofErr w:type="spellEnd"/>
      <w:r w:rsidRPr="007A4429">
        <w:rPr>
          <w:rFonts w:cstheme="minorHAnsi"/>
          <w:i/>
        </w:rPr>
        <w:t xml:space="preserve"> </w:t>
      </w:r>
      <w:r w:rsidRPr="007A4429">
        <w:rPr>
          <w:rFonts w:cstheme="minorHAnsi"/>
        </w:rPr>
        <w:t xml:space="preserve">sp. </w:t>
      </w:r>
      <w:proofErr w:type="spellStart"/>
      <w:r w:rsidRPr="007A4429">
        <w:rPr>
          <w:rFonts w:cstheme="minorHAnsi"/>
          <w:i/>
        </w:rPr>
        <w:t>Cyprideis</w:t>
      </w:r>
      <w:proofErr w:type="spellEnd"/>
      <w:r w:rsidRPr="007A4429">
        <w:rPr>
          <w:rFonts w:cstheme="minorHAnsi"/>
          <w:i/>
        </w:rPr>
        <w:t xml:space="preserve"> </w:t>
      </w:r>
      <w:r w:rsidRPr="007A4429">
        <w:rPr>
          <w:rFonts w:cstheme="minorHAnsi"/>
        </w:rPr>
        <w:t xml:space="preserve">sp. </w:t>
      </w:r>
      <w:proofErr w:type="spellStart"/>
      <w:r w:rsidRPr="007A4429">
        <w:rPr>
          <w:rFonts w:cstheme="minorHAnsi"/>
          <w:i/>
        </w:rPr>
        <w:t>Kejiella</w:t>
      </w:r>
      <w:proofErr w:type="spellEnd"/>
      <w:r w:rsidRPr="007A4429">
        <w:rPr>
          <w:rFonts w:cstheme="minorHAnsi"/>
          <w:i/>
        </w:rPr>
        <w:t xml:space="preserve"> </w:t>
      </w:r>
      <w:r w:rsidRPr="007A4429">
        <w:rPr>
          <w:rFonts w:cstheme="minorHAnsi"/>
        </w:rPr>
        <w:t xml:space="preserve">sp. </w:t>
      </w:r>
      <w:proofErr w:type="spellStart"/>
      <w:r w:rsidRPr="007A4429">
        <w:rPr>
          <w:rFonts w:cstheme="minorHAnsi"/>
          <w:i/>
        </w:rPr>
        <w:t>Macrocyprissa</w:t>
      </w:r>
      <w:proofErr w:type="spellEnd"/>
      <w:r w:rsidRPr="007A4429">
        <w:rPr>
          <w:rFonts w:cstheme="minorHAnsi"/>
          <w:i/>
        </w:rPr>
        <w:t xml:space="preserve"> </w:t>
      </w:r>
      <w:proofErr w:type="spellStart"/>
      <w:r w:rsidRPr="007A4429">
        <w:rPr>
          <w:rFonts w:cstheme="minorHAnsi"/>
          <w:i/>
        </w:rPr>
        <w:t>arcuata</w:t>
      </w:r>
      <w:proofErr w:type="spellEnd"/>
      <w:r w:rsidRPr="007A4429">
        <w:rPr>
          <w:rFonts w:cstheme="minorHAnsi"/>
        </w:rPr>
        <w:t xml:space="preserve">, </w:t>
      </w:r>
      <w:proofErr w:type="spellStart"/>
      <w:r w:rsidRPr="007A4429">
        <w:rPr>
          <w:rFonts w:cstheme="minorHAnsi"/>
          <w:i/>
        </w:rPr>
        <w:t>Palmoconcha</w:t>
      </w:r>
      <w:proofErr w:type="spellEnd"/>
      <w:r w:rsidRPr="007A4429">
        <w:rPr>
          <w:rFonts w:cstheme="minorHAnsi"/>
          <w:i/>
        </w:rPr>
        <w:t xml:space="preserve"> </w:t>
      </w:r>
      <w:proofErr w:type="spellStart"/>
      <w:r w:rsidRPr="007A4429">
        <w:rPr>
          <w:rFonts w:cstheme="minorHAnsi"/>
          <w:i/>
        </w:rPr>
        <w:t>turbida</w:t>
      </w:r>
      <w:proofErr w:type="spellEnd"/>
      <w:r w:rsidRPr="007A4429">
        <w:rPr>
          <w:rFonts w:cstheme="minorHAnsi"/>
          <w:i/>
        </w:rPr>
        <w:t xml:space="preserve"> </w:t>
      </w:r>
      <w:r w:rsidRPr="007A4429">
        <w:rPr>
          <w:rFonts w:cstheme="minorHAnsi"/>
        </w:rPr>
        <w:t xml:space="preserve">and </w:t>
      </w:r>
      <w:proofErr w:type="spellStart"/>
      <w:r w:rsidRPr="007A4429">
        <w:rPr>
          <w:rFonts w:cstheme="minorHAnsi"/>
          <w:i/>
        </w:rPr>
        <w:t>Sagmatocythere</w:t>
      </w:r>
      <w:proofErr w:type="spellEnd"/>
      <w:r w:rsidRPr="007A4429">
        <w:rPr>
          <w:rFonts w:cstheme="minorHAnsi"/>
          <w:i/>
        </w:rPr>
        <w:t xml:space="preserve"> </w:t>
      </w:r>
      <w:r w:rsidRPr="007A4429">
        <w:rPr>
          <w:rFonts w:cstheme="minorHAnsi"/>
        </w:rPr>
        <w:t xml:space="preserve">sp. are surely displaced being represented only by few juveniles. </w:t>
      </w:r>
    </w:p>
    <w:p w14:paraId="2C22FFD0" w14:textId="6E7201B0" w:rsidR="00EF436B" w:rsidRPr="007A4429" w:rsidRDefault="00EF436B" w:rsidP="002D23B5">
      <w:pPr>
        <w:spacing w:before="1"/>
        <w:ind w:left="23" w:right="161"/>
        <w:jc w:val="both"/>
        <w:rPr>
          <w:rFonts w:cstheme="minorHAnsi"/>
        </w:rPr>
      </w:pPr>
      <w:proofErr w:type="spellStart"/>
      <w:r w:rsidRPr="007A4429">
        <w:rPr>
          <w:rFonts w:cstheme="minorHAnsi"/>
        </w:rPr>
        <w:t>Fourty</w:t>
      </w:r>
      <w:proofErr w:type="spellEnd"/>
      <w:r w:rsidRPr="007A4429">
        <w:rPr>
          <w:rFonts w:cstheme="minorHAnsi"/>
        </w:rPr>
        <w:t>-nine taxa (45 of which</w:t>
      </w:r>
      <w:r w:rsidR="009561C2" w:rsidRPr="007A4429">
        <w:rPr>
          <w:rFonts w:cstheme="minorHAnsi"/>
        </w:rPr>
        <w:t xml:space="preserve"> were</w:t>
      </w:r>
      <w:r w:rsidRPr="007A4429">
        <w:rPr>
          <w:rFonts w:cstheme="minorHAnsi"/>
        </w:rPr>
        <w:t xml:space="preserve"> identified at the species level) were considered autochthonous for their rather good preservation, the presence of carapaces and the balanced population age structures. Selected specimens are reported in Fig. </w:t>
      </w:r>
      <w:r w:rsidR="008850E2" w:rsidRPr="007A4429">
        <w:rPr>
          <w:rFonts w:cstheme="minorHAnsi"/>
        </w:rPr>
        <w:t>S</w:t>
      </w:r>
      <w:r w:rsidR="006944C3" w:rsidRPr="007A4429">
        <w:rPr>
          <w:rFonts w:cstheme="minorHAnsi"/>
        </w:rPr>
        <w:t>4</w:t>
      </w:r>
      <w:r w:rsidRPr="007A4429">
        <w:rPr>
          <w:rFonts w:cstheme="minorHAnsi"/>
        </w:rPr>
        <w:t>.</w:t>
      </w:r>
    </w:p>
    <w:p w14:paraId="0A72982B" w14:textId="1CD7727F" w:rsidR="00FA6241" w:rsidRPr="007A4429" w:rsidRDefault="00FA6241" w:rsidP="00FA6241">
      <w:pPr>
        <w:spacing w:after="0" w:line="240" w:lineRule="auto"/>
        <w:ind w:left="23" w:right="159"/>
        <w:jc w:val="both"/>
        <w:rPr>
          <w:rFonts w:cstheme="minorHAnsi"/>
        </w:rPr>
      </w:pPr>
      <w:r w:rsidRPr="007A4429">
        <w:rPr>
          <w:rFonts w:cstheme="minorHAnsi"/>
        </w:rPr>
        <w:t>On</w:t>
      </w:r>
      <w:r w:rsidRPr="007A4429">
        <w:rPr>
          <w:rFonts w:cstheme="minorHAnsi"/>
          <w:spacing w:val="-2"/>
        </w:rPr>
        <w:t xml:space="preserve"> </w:t>
      </w:r>
      <w:r w:rsidRPr="007A4429">
        <w:rPr>
          <w:rFonts w:cstheme="minorHAnsi"/>
        </w:rPr>
        <w:t>the</w:t>
      </w:r>
      <w:r w:rsidRPr="007A4429">
        <w:rPr>
          <w:rFonts w:cstheme="minorHAnsi"/>
          <w:spacing w:val="-2"/>
        </w:rPr>
        <w:t xml:space="preserve"> </w:t>
      </w:r>
      <w:r w:rsidRPr="007A4429">
        <w:rPr>
          <w:rFonts w:cstheme="minorHAnsi"/>
        </w:rPr>
        <w:t>autochthonous</w:t>
      </w:r>
      <w:r w:rsidRPr="007A4429">
        <w:rPr>
          <w:rFonts w:cstheme="minorHAnsi"/>
          <w:spacing w:val="-1"/>
        </w:rPr>
        <w:t xml:space="preserve"> </w:t>
      </w:r>
      <w:r w:rsidRPr="007A4429">
        <w:rPr>
          <w:rFonts w:cstheme="minorHAnsi"/>
        </w:rPr>
        <w:t>taxa,</w:t>
      </w:r>
      <w:r w:rsidRPr="007A4429">
        <w:rPr>
          <w:rFonts w:cstheme="minorHAnsi"/>
          <w:spacing w:val="-1"/>
        </w:rPr>
        <w:t xml:space="preserve"> </w:t>
      </w:r>
      <w:r w:rsidRPr="007A4429">
        <w:rPr>
          <w:rFonts w:cstheme="minorHAnsi"/>
        </w:rPr>
        <w:t>the</w:t>
      </w:r>
      <w:r w:rsidRPr="007A4429">
        <w:rPr>
          <w:rFonts w:cstheme="minorHAnsi"/>
          <w:spacing w:val="-2"/>
        </w:rPr>
        <w:t xml:space="preserve"> </w:t>
      </w:r>
      <w:r w:rsidRPr="007A4429">
        <w:rPr>
          <w:rFonts w:cstheme="minorHAnsi"/>
        </w:rPr>
        <w:t>unconstrained cluster</w:t>
      </w:r>
      <w:r w:rsidRPr="007A4429">
        <w:rPr>
          <w:rFonts w:cstheme="minorHAnsi"/>
          <w:spacing w:val="-2"/>
        </w:rPr>
        <w:t xml:space="preserve"> </w:t>
      </w:r>
      <w:r w:rsidRPr="007A4429">
        <w:rPr>
          <w:rFonts w:cstheme="minorHAnsi"/>
        </w:rPr>
        <w:t>analysis</w:t>
      </w:r>
      <w:r w:rsidRPr="007A4429">
        <w:rPr>
          <w:rFonts w:cstheme="minorHAnsi"/>
          <w:spacing w:val="-1"/>
        </w:rPr>
        <w:t xml:space="preserve"> </w:t>
      </w:r>
      <w:r w:rsidRPr="007A4429">
        <w:rPr>
          <w:rFonts w:cstheme="minorHAnsi"/>
        </w:rPr>
        <w:t>(Bray-</w:t>
      </w:r>
      <w:proofErr w:type="gramStart"/>
      <w:r w:rsidRPr="007A4429">
        <w:rPr>
          <w:rFonts w:cstheme="minorHAnsi"/>
        </w:rPr>
        <w:t>Curtis</w:t>
      </w:r>
      <w:proofErr w:type="gramEnd"/>
      <w:r w:rsidRPr="007A4429">
        <w:rPr>
          <w:rFonts w:cstheme="minorHAnsi"/>
        </w:rPr>
        <w:t xml:space="preserve"> similarity</w:t>
      </w:r>
      <w:r w:rsidRPr="007A4429">
        <w:rPr>
          <w:rFonts w:cstheme="minorHAnsi"/>
          <w:spacing w:val="-1"/>
        </w:rPr>
        <w:t xml:space="preserve"> </w:t>
      </w:r>
      <w:r w:rsidRPr="007A4429">
        <w:rPr>
          <w:rFonts w:cstheme="minorHAnsi"/>
        </w:rPr>
        <w:t>and the un-weighted pair group method using arithmetic average-UPGMA) in Q-mode was performed using the PAST software, ver. 4.06b (</w:t>
      </w:r>
      <w:r w:rsidRPr="00552CBB">
        <w:rPr>
          <w:rFonts w:cstheme="minorHAnsi"/>
          <w:color w:val="5B9BD5" w:themeColor="accent5"/>
        </w:rPr>
        <w:t>Hammer et al., 2001</w:t>
      </w:r>
      <w:r w:rsidRPr="007A4429">
        <w:rPr>
          <w:rFonts w:cstheme="minorHAnsi"/>
        </w:rPr>
        <w:t>). Cluster analysis den</w:t>
      </w:r>
      <w:r w:rsidR="00DB7631" w:rsidRPr="007A4429">
        <w:rPr>
          <w:rFonts w:cstheme="minorHAnsi"/>
        </w:rPr>
        <w:t>dr</w:t>
      </w:r>
      <w:r w:rsidRPr="007A4429">
        <w:rPr>
          <w:rFonts w:cstheme="minorHAnsi"/>
        </w:rPr>
        <w:t>ogram, whose suitability was checked through the cophenetic correlation coefficient (c) (</w:t>
      </w:r>
      <w:r w:rsidRPr="00552CBB">
        <w:rPr>
          <w:rFonts w:cstheme="minorHAnsi"/>
          <w:color w:val="5B9BD5" w:themeColor="accent5"/>
        </w:rPr>
        <w:t>Sokal</w:t>
      </w:r>
      <w:r w:rsidRPr="00552CBB">
        <w:rPr>
          <w:rFonts w:cstheme="minorHAnsi"/>
          <w:color w:val="5B9BD5" w:themeColor="accent5"/>
          <w:spacing w:val="-14"/>
        </w:rPr>
        <w:t xml:space="preserve"> </w:t>
      </w:r>
      <w:r w:rsidRPr="00552CBB">
        <w:rPr>
          <w:rFonts w:cstheme="minorHAnsi"/>
          <w:color w:val="5B9BD5" w:themeColor="accent5"/>
        </w:rPr>
        <w:t>and</w:t>
      </w:r>
      <w:r w:rsidRPr="00552CBB">
        <w:rPr>
          <w:rFonts w:cstheme="minorHAnsi"/>
          <w:color w:val="5B9BD5" w:themeColor="accent5"/>
          <w:spacing w:val="-14"/>
        </w:rPr>
        <w:t xml:space="preserve"> </w:t>
      </w:r>
      <w:r w:rsidRPr="00552CBB">
        <w:rPr>
          <w:rFonts w:cstheme="minorHAnsi"/>
          <w:color w:val="5B9BD5" w:themeColor="accent5"/>
        </w:rPr>
        <w:t>Rohlf,</w:t>
      </w:r>
      <w:r w:rsidRPr="00552CBB">
        <w:rPr>
          <w:rFonts w:cstheme="minorHAnsi"/>
          <w:color w:val="5B9BD5" w:themeColor="accent5"/>
          <w:spacing w:val="-15"/>
        </w:rPr>
        <w:t xml:space="preserve"> </w:t>
      </w:r>
      <w:r w:rsidRPr="00552CBB">
        <w:rPr>
          <w:rFonts w:cstheme="minorHAnsi"/>
          <w:color w:val="5B9BD5" w:themeColor="accent5"/>
        </w:rPr>
        <w:t>1962;</w:t>
      </w:r>
      <w:r w:rsidRPr="00552CBB">
        <w:rPr>
          <w:rFonts w:cstheme="minorHAnsi"/>
          <w:color w:val="5B9BD5" w:themeColor="accent5"/>
          <w:spacing w:val="-14"/>
        </w:rPr>
        <w:t xml:space="preserve"> </w:t>
      </w:r>
      <w:r w:rsidRPr="00552CBB">
        <w:rPr>
          <w:rFonts w:cstheme="minorHAnsi"/>
          <w:color w:val="5B9BD5" w:themeColor="accent5"/>
        </w:rPr>
        <w:t>Mouchet</w:t>
      </w:r>
      <w:r w:rsidRPr="00552CBB">
        <w:rPr>
          <w:rFonts w:cstheme="minorHAnsi"/>
          <w:color w:val="5B9BD5" w:themeColor="accent5"/>
          <w:spacing w:val="-14"/>
        </w:rPr>
        <w:t xml:space="preserve"> </w:t>
      </w:r>
      <w:r w:rsidRPr="00552CBB">
        <w:rPr>
          <w:rFonts w:cstheme="minorHAnsi"/>
          <w:color w:val="5B9BD5" w:themeColor="accent5"/>
        </w:rPr>
        <w:t>et</w:t>
      </w:r>
      <w:r w:rsidRPr="00552CBB">
        <w:rPr>
          <w:rFonts w:cstheme="minorHAnsi"/>
          <w:color w:val="5B9BD5" w:themeColor="accent5"/>
          <w:spacing w:val="-14"/>
        </w:rPr>
        <w:t xml:space="preserve"> </w:t>
      </w:r>
      <w:r w:rsidRPr="00552CBB">
        <w:rPr>
          <w:rFonts w:cstheme="minorHAnsi"/>
          <w:color w:val="5B9BD5" w:themeColor="accent5"/>
        </w:rPr>
        <w:t>al.,</w:t>
      </w:r>
      <w:r w:rsidRPr="00552CBB">
        <w:rPr>
          <w:rFonts w:cstheme="minorHAnsi"/>
          <w:color w:val="5B9BD5" w:themeColor="accent5"/>
          <w:spacing w:val="-14"/>
        </w:rPr>
        <w:t xml:space="preserve"> </w:t>
      </w:r>
      <w:r w:rsidRPr="00552CBB">
        <w:rPr>
          <w:rFonts w:cstheme="minorHAnsi"/>
          <w:color w:val="5B9BD5" w:themeColor="accent5"/>
        </w:rPr>
        <w:t>2008</w:t>
      </w:r>
      <w:r w:rsidRPr="007A4429">
        <w:rPr>
          <w:rFonts w:cstheme="minorHAnsi"/>
        </w:rPr>
        <w:t>),</w:t>
      </w:r>
      <w:r w:rsidRPr="007A4429">
        <w:rPr>
          <w:rFonts w:cstheme="minorHAnsi"/>
          <w:spacing w:val="-14"/>
        </w:rPr>
        <w:t xml:space="preserve"> </w:t>
      </w:r>
      <w:r w:rsidRPr="007A4429">
        <w:rPr>
          <w:rFonts w:cstheme="minorHAnsi"/>
        </w:rPr>
        <w:t>has</w:t>
      </w:r>
      <w:r w:rsidRPr="007A4429">
        <w:rPr>
          <w:rFonts w:cstheme="minorHAnsi"/>
          <w:spacing w:val="-12"/>
        </w:rPr>
        <w:t xml:space="preserve"> </w:t>
      </w:r>
      <w:r w:rsidRPr="007A4429">
        <w:rPr>
          <w:rFonts w:cstheme="minorHAnsi"/>
        </w:rPr>
        <w:t>been</w:t>
      </w:r>
      <w:r w:rsidRPr="007A4429">
        <w:rPr>
          <w:rFonts w:cstheme="minorHAnsi"/>
          <w:spacing w:val="-14"/>
        </w:rPr>
        <w:t xml:space="preserve"> </w:t>
      </w:r>
      <w:r w:rsidRPr="007A4429">
        <w:rPr>
          <w:rFonts w:cstheme="minorHAnsi"/>
        </w:rPr>
        <w:t>used</w:t>
      </w:r>
      <w:r w:rsidRPr="007A4429">
        <w:rPr>
          <w:rFonts w:cstheme="minorHAnsi"/>
          <w:spacing w:val="-14"/>
        </w:rPr>
        <w:t xml:space="preserve"> </w:t>
      </w:r>
      <w:r w:rsidRPr="007A4429">
        <w:rPr>
          <w:rFonts w:cstheme="minorHAnsi"/>
        </w:rPr>
        <w:t>to</w:t>
      </w:r>
      <w:r w:rsidRPr="007A4429">
        <w:rPr>
          <w:rFonts w:cstheme="minorHAnsi"/>
          <w:spacing w:val="-14"/>
        </w:rPr>
        <w:t xml:space="preserve"> </w:t>
      </w:r>
      <w:r w:rsidRPr="007A4429">
        <w:rPr>
          <w:rFonts w:cstheme="minorHAnsi"/>
        </w:rPr>
        <w:t>determine</w:t>
      </w:r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sample</w:t>
      </w:r>
      <w:r w:rsidRPr="007A4429">
        <w:rPr>
          <w:rFonts w:cstheme="minorHAnsi"/>
          <w:spacing w:val="-15"/>
        </w:rPr>
        <w:t xml:space="preserve"> </w:t>
      </w:r>
      <w:r w:rsidRPr="007A4429">
        <w:rPr>
          <w:rFonts w:cstheme="minorHAnsi"/>
        </w:rPr>
        <w:t>groups</w:t>
      </w:r>
      <w:r w:rsidRPr="007A4429">
        <w:rPr>
          <w:rFonts w:cstheme="minorHAnsi"/>
          <w:spacing w:val="-14"/>
        </w:rPr>
        <w:t xml:space="preserve"> </w:t>
      </w:r>
      <w:r w:rsidRPr="007A4429">
        <w:rPr>
          <w:rFonts w:cstheme="minorHAnsi"/>
        </w:rPr>
        <w:t>based on their ostracod community composition. At a similarity level of 0.23, the obtained den</w:t>
      </w:r>
      <w:r w:rsidR="00DB7631" w:rsidRPr="007A4429">
        <w:rPr>
          <w:rFonts w:cstheme="minorHAnsi"/>
        </w:rPr>
        <w:t>dr</w:t>
      </w:r>
      <w:r w:rsidRPr="007A4429">
        <w:rPr>
          <w:rFonts w:cstheme="minorHAnsi"/>
        </w:rPr>
        <w:t>ogram reported in Fig. S7 (c=0.75) discriminates six clusters</w:t>
      </w:r>
      <w:r w:rsidR="006944C3" w:rsidRPr="007A4429">
        <w:rPr>
          <w:rFonts w:cstheme="minorHAnsi"/>
        </w:rPr>
        <w:t xml:space="preserve"> (Fig. S5)</w:t>
      </w:r>
      <w:r w:rsidRPr="007A4429">
        <w:rPr>
          <w:rFonts w:cstheme="minorHAnsi"/>
        </w:rPr>
        <w:t>.</w:t>
      </w:r>
    </w:p>
    <w:p w14:paraId="69445C0C" w14:textId="77777777" w:rsidR="00FA6241" w:rsidRPr="007A4429" w:rsidRDefault="00FA6241" w:rsidP="00FA6241">
      <w:pPr>
        <w:spacing w:after="0" w:line="240" w:lineRule="auto"/>
        <w:ind w:left="23" w:right="159"/>
        <w:jc w:val="both"/>
        <w:rPr>
          <w:rFonts w:cstheme="minorHAnsi"/>
        </w:rPr>
      </w:pPr>
      <w:r w:rsidRPr="007A4429">
        <w:rPr>
          <w:rFonts w:cstheme="minorHAnsi"/>
        </w:rPr>
        <w:t xml:space="preserve">Cluster 1 includes only sample TOL-1 63 characterised by the presence of the eurybathic species </w:t>
      </w:r>
      <w:proofErr w:type="spellStart"/>
      <w:r w:rsidRPr="007A4429">
        <w:rPr>
          <w:rFonts w:cstheme="minorHAnsi"/>
          <w:i/>
        </w:rPr>
        <w:t>Argilloecia</w:t>
      </w:r>
      <w:proofErr w:type="spellEnd"/>
      <w:r w:rsidRPr="007A4429">
        <w:rPr>
          <w:rFonts w:cstheme="minorHAnsi"/>
          <w:i/>
        </w:rPr>
        <w:t xml:space="preserve"> acuminata</w:t>
      </w:r>
      <w:r w:rsidRPr="007A4429">
        <w:rPr>
          <w:rFonts w:cstheme="minorHAnsi"/>
        </w:rPr>
        <w:t xml:space="preserve">, accompanied by the infralittoral </w:t>
      </w:r>
      <w:r w:rsidRPr="007A4429">
        <w:rPr>
          <w:rFonts w:cstheme="minorHAnsi"/>
          <w:i/>
        </w:rPr>
        <w:t xml:space="preserve">species </w:t>
      </w:r>
      <w:proofErr w:type="spellStart"/>
      <w:r w:rsidRPr="007A4429">
        <w:rPr>
          <w:rFonts w:cstheme="minorHAnsi"/>
          <w:i/>
        </w:rPr>
        <w:t>Paracytheridea</w:t>
      </w:r>
      <w:proofErr w:type="spellEnd"/>
      <w:r w:rsidRPr="007A4429">
        <w:rPr>
          <w:rFonts w:cstheme="minorHAnsi"/>
          <w:i/>
        </w:rPr>
        <w:t xml:space="preserve"> triquetra</w:t>
      </w:r>
      <w:r w:rsidRPr="007A4429">
        <w:rPr>
          <w:rFonts w:cstheme="minorHAnsi"/>
        </w:rPr>
        <w:t>.</w:t>
      </w:r>
    </w:p>
    <w:p w14:paraId="7E8C1B90" w14:textId="77777777" w:rsidR="00FA6241" w:rsidRPr="007A4429" w:rsidRDefault="00FA6241" w:rsidP="00FA6241">
      <w:pPr>
        <w:spacing w:after="0" w:line="240" w:lineRule="auto"/>
        <w:ind w:left="23" w:right="159"/>
        <w:jc w:val="both"/>
        <w:rPr>
          <w:rFonts w:cstheme="minorHAnsi"/>
        </w:rPr>
      </w:pPr>
      <w:r w:rsidRPr="007A4429">
        <w:rPr>
          <w:rFonts w:cstheme="minorHAnsi"/>
        </w:rPr>
        <w:t xml:space="preserve">Cluster 2 groups samples TOL-1 2, TOL-1 6, TOL-1 10, TOL-1 14, TOL-1 35, TOL-1 41, TOL-1 42, TOL-1 45, TOL-1 46, TOL-1 51, TOL-1 53, TOL-1 55, TOL-1 56, TOL-1 57, and TOL-1 62, dominated by the eurybathic species </w:t>
      </w:r>
      <w:proofErr w:type="spellStart"/>
      <w:r w:rsidRPr="007A4429">
        <w:rPr>
          <w:rFonts w:cstheme="minorHAnsi"/>
          <w:i/>
        </w:rPr>
        <w:t>Acanthocythereis</w:t>
      </w:r>
      <w:proofErr w:type="spellEnd"/>
      <w:r w:rsidRPr="007A4429">
        <w:rPr>
          <w:rFonts w:cstheme="minorHAnsi"/>
          <w:i/>
        </w:rPr>
        <w:t xml:space="preserve"> hystrix</w:t>
      </w:r>
      <w:r w:rsidRPr="007A4429">
        <w:rPr>
          <w:rFonts w:cstheme="minorHAnsi"/>
        </w:rPr>
        <w:t xml:space="preserve"> and the littoral species </w:t>
      </w:r>
      <w:proofErr w:type="spellStart"/>
      <w:r w:rsidRPr="007A4429">
        <w:rPr>
          <w:rFonts w:cstheme="minorHAnsi"/>
          <w:i/>
        </w:rPr>
        <w:t>Grinioneis</w:t>
      </w:r>
      <w:proofErr w:type="spellEnd"/>
      <w:r w:rsidRPr="007A4429">
        <w:rPr>
          <w:rFonts w:cstheme="minorHAnsi"/>
          <w:i/>
        </w:rPr>
        <w:t xml:space="preserve"> </w:t>
      </w:r>
      <w:proofErr w:type="spellStart"/>
      <w:r w:rsidRPr="007A4429">
        <w:rPr>
          <w:rFonts w:cstheme="minorHAnsi"/>
          <w:i/>
        </w:rPr>
        <w:t>haidingeri</w:t>
      </w:r>
      <w:proofErr w:type="spellEnd"/>
      <w:r w:rsidRPr="007A4429">
        <w:rPr>
          <w:rFonts w:cstheme="minorHAnsi"/>
        </w:rPr>
        <w:t>.</w:t>
      </w:r>
    </w:p>
    <w:p w14:paraId="06AD3254" w14:textId="763541B4" w:rsidR="00FA6241" w:rsidRPr="007A4429" w:rsidRDefault="00FA6241" w:rsidP="00FA6241">
      <w:pPr>
        <w:spacing w:after="0" w:line="240" w:lineRule="auto"/>
        <w:ind w:left="23" w:right="159"/>
        <w:jc w:val="both"/>
        <w:rPr>
          <w:rFonts w:cstheme="minorHAnsi"/>
        </w:rPr>
      </w:pPr>
      <w:r w:rsidRPr="007A4429">
        <w:rPr>
          <w:rFonts w:cstheme="minorHAnsi"/>
        </w:rPr>
        <w:t>Cluster 3 gathers samples TOL-1 3, TOL-1 5, TOL-1 7, TOL-1 8, TOL-1 9, TOL-1 11, TOL-1 12, TOL-1 13, TOL-1 15, TOL-1 16, TOL-1 17, TOL-1 18, TOL-1 19, TOL-1 20, TOL-1 21, TOL-1 22, TOL-1 23, TOL-1 24, TOL-1 25, TOL-1 26, TOL-1 27, TOL-1 28, TOL-1 29, TOL-1 30, TOL-1 31, TOL-1 32, TOL-1 33, TOL-1 36, TOL-1 37, TOL-1 38, TOL-1 39, TOL-1 40, TOL-1 43, TOL-1 44, TOL-1 49, TOL-1-50, TOL-1-52, TOL-1-54,</w:t>
      </w:r>
      <w:r w:rsidR="00630FCF" w:rsidRPr="007A4429">
        <w:rPr>
          <w:rFonts w:cstheme="minorHAnsi"/>
        </w:rPr>
        <w:t xml:space="preserve"> </w:t>
      </w:r>
      <w:r w:rsidRPr="007A4429">
        <w:rPr>
          <w:rFonts w:cstheme="minorHAnsi"/>
        </w:rPr>
        <w:t xml:space="preserve">TOL-1 58, TOL-1 59, TOL-1 60, and TOL-1 61, characterised by the co-dominance of the </w:t>
      </w:r>
      <w:proofErr w:type="spellStart"/>
      <w:r w:rsidRPr="007A4429">
        <w:rPr>
          <w:rFonts w:cstheme="minorHAnsi"/>
        </w:rPr>
        <w:t>epibathyal</w:t>
      </w:r>
      <w:proofErr w:type="spellEnd"/>
      <w:r w:rsidRPr="007A4429">
        <w:rPr>
          <w:rFonts w:cstheme="minorHAnsi"/>
        </w:rPr>
        <w:t xml:space="preserve"> species </w:t>
      </w:r>
      <w:proofErr w:type="spellStart"/>
      <w:r w:rsidRPr="007A4429">
        <w:rPr>
          <w:rFonts w:cstheme="minorHAnsi"/>
          <w:i/>
        </w:rPr>
        <w:t>Bythocypris</w:t>
      </w:r>
      <w:proofErr w:type="spellEnd"/>
      <w:r w:rsidRPr="007A4429">
        <w:rPr>
          <w:rFonts w:cstheme="minorHAnsi"/>
          <w:i/>
        </w:rPr>
        <w:t xml:space="preserve"> </w:t>
      </w:r>
      <w:proofErr w:type="spellStart"/>
      <w:r w:rsidRPr="007A4429">
        <w:rPr>
          <w:rFonts w:cstheme="minorHAnsi"/>
          <w:i/>
        </w:rPr>
        <w:t>producta</w:t>
      </w:r>
      <w:proofErr w:type="spellEnd"/>
      <w:r w:rsidRPr="007A4429">
        <w:rPr>
          <w:rFonts w:cstheme="minorHAnsi"/>
        </w:rPr>
        <w:t xml:space="preserve">, </w:t>
      </w:r>
      <w:proofErr w:type="spellStart"/>
      <w:r w:rsidRPr="007A4429">
        <w:rPr>
          <w:rFonts w:cstheme="minorHAnsi"/>
          <w:i/>
        </w:rPr>
        <w:t>Cytherella</w:t>
      </w:r>
      <w:proofErr w:type="spellEnd"/>
      <w:r w:rsidRPr="007A4429">
        <w:rPr>
          <w:rFonts w:cstheme="minorHAnsi"/>
          <w:i/>
        </w:rPr>
        <w:t xml:space="preserve"> robusta</w:t>
      </w:r>
      <w:r w:rsidRPr="007A4429">
        <w:rPr>
          <w:rFonts w:cstheme="minorHAnsi"/>
        </w:rPr>
        <w:t xml:space="preserve"> and </w:t>
      </w:r>
      <w:proofErr w:type="spellStart"/>
      <w:r w:rsidRPr="007A4429">
        <w:rPr>
          <w:rFonts w:cstheme="minorHAnsi"/>
          <w:i/>
        </w:rPr>
        <w:t>Henryhowella</w:t>
      </w:r>
      <w:proofErr w:type="spellEnd"/>
      <w:r w:rsidRPr="007A4429">
        <w:rPr>
          <w:rFonts w:cstheme="minorHAnsi"/>
          <w:i/>
        </w:rPr>
        <w:t xml:space="preserve"> </w:t>
      </w:r>
      <w:proofErr w:type="spellStart"/>
      <w:r w:rsidRPr="007A4429">
        <w:rPr>
          <w:rFonts w:cstheme="minorHAnsi"/>
          <w:i/>
        </w:rPr>
        <w:t>sarsi</w:t>
      </w:r>
      <w:proofErr w:type="spellEnd"/>
      <w:r w:rsidRPr="007A4429">
        <w:rPr>
          <w:rFonts w:cstheme="minorHAnsi"/>
          <w:i/>
        </w:rPr>
        <w:t xml:space="preserve"> profunda</w:t>
      </w:r>
      <w:r w:rsidRPr="007A4429">
        <w:rPr>
          <w:rFonts w:cstheme="minorHAnsi"/>
        </w:rPr>
        <w:t xml:space="preserve">, occasionally accompanied by the eurybathic species </w:t>
      </w:r>
      <w:r w:rsidRPr="007A4429">
        <w:rPr>
          <w:rFonts w:cstheme="minorHAnsi"/>
          <w:i/>
        </w:rPr>
        <w:t xml:space="preserve">Krithe </w:t>
      </w:r>
      <w:proofErr w:type="spellStart"/>
      <w:r w:rsidRPr="007A4429">
        <w:rPr>
          <w:rFonts w:cstheme="minorHAnsi"/>
          <w:i/>
        </w:rPr>
        <w:t>iniqua</w:t>
      </w:r>
      <w:proofErr w:type="spellEnd"/>
      <w:r w:rsidRPr="007A4429">
        <w:rPr>
          <w:rFonts w:cstheme="minorHAnsi"/>
        </w:rPr>
        <w:t>.</w:t>
      </w:r>
    </w:p>
    <w:p w14:paraId="3D7077D0" w14:textId="77777777" w:rsidR="00FA6241" w:rsidRPr="007A4429" w:rsidRDefault="00FA6241" w:rsidP="00FA6241">
      <w:pPr>
        <w:spacing w:after="0" w:line="240" w:lineRule="auto"/>
        <w:ind w:left="23" w:right="159"/>
        <w:jc w:val="both"/>
        <w:rPr>
          <w:rFonts w:cstheme="minorHAnsi"/>
        </w:rPr>
      </w:pPr>
      <w:r w:rsidRPr="007A4429">
        <w:rPr>
          <w:rFonts w:cstheme="minorHAnsi"/>
        </w:rPr>
        <w:t xml:space="preserve">Cluster 4 includes sample TOL-1 1, characterised by the dominant littoral species </w:t>
      </w:r>
      <w:proofErr w:type="spellStart"/>
      <w:r w:rsidRPr="007A4429">
        <w:rPr>
          <w:rFonts w:cstheme="minorHAnsi"/>
          <w:i/>
        </w:rPr>
        <w:t>Aurila</w:t>
      </w:r>
      <w:proofErr w:type="spellEnd"/>
      <w:r w:rsidRPr="007A4429">
        <w:rPr>
          <w:rFonts w:cstheme="minorHAnsi"/>
          <w:i/>
        </w:rPr>
        <w:t xml:space="preserve"> </w:t>
      </w:r>
      <w:proofErr w:type="spellStart"/>
      <w:r w:rsidRPr="007A4429">
        <w:rPr>
          <w:rFonts w:cstheme="minorHAnsi"/>
          <w:i/>
        </w:rPr>
        <w:t>convexa</w:t>
      </w:r>
      <w:proofErr w:type="spellEnd"/>
      <w:r w:rsidRPr="007A4429">
        <w:rPr>
          <w:rFonts w:cstheme="minorHAnsi"/>
        </w:rPr>
        <w:t xml:space="preserve"> accompanied by the </w:t>
      </w:r>
      <w:proofErr w:type="spellStart"/>
      <w:r w:rsidRPr="007A4429">
        <w:rPr>
          <w:rFonts w:cstheme="minorHAnsi"/>
        </w:rPr>
        <w:t>eurybathc</w:t>
      </w:r>
      <w:proofErr w:type="spellEnd"/>
      <w:r w:rsidRPr="007A4429">
        <w:rPr>
          <w:rFonts w:cstheme="minorHAnsi"/>
        </w:rPr>
        <w:t xml:space="preserve"> species </w:t>
      </w:r>
      <w:r w:rsidRPr="007A4429">
        <w:rPr>
          <w:rFonts w:cstheme="minorHAnsi"/>
          <w:i/>
        </w:rPr>
        <w:t xml:space="preserve">Krithe </w:t>
      </w:r>
      <w:proofErr w:type="spellStart"/>
      <w:r w:rsidRPr="007A4429">
        <w:rPr>
          <w:rFonts w:cstheme="minorHAnsi"/>
          <w:i/>
        </w:rPr>
        <w:t>iniqua</w:t>
      </w:r>
      <w:proofErr w:type="spellEnd"/>
      <w:r w:rsidRPr="007A4429">
        <w:rPr>
          <w:rFonts w:cstheme="minorHAnsi"/>
        </w:rPr>
        <w:t>.</w:t>
      </w:r>
    </w:p>
    <w:p w14:paraId="1EB1425A" w14:textId="77777777" w:rsidR="00FA6241" w:rsidRPr="007A4429" w:rsidRDefault="00FA6241" w:rsidP="00FA6241">
      <w:pPr>
        <w:spacing w:after="0" w:line="240" w:lineRule="auto"/>
        <w:ind w:left="23" w:right="159"/>
        <w:jc w:val="both"/>
        <w:rPr>
          <w:rFonts w:cstheme="minorHAnsi"/>
        </w:rPr>
      </w:pPr>
      <w:r w:rsidRPr="007A4429">
        <w:rPr>
          <w:rFonts w:cstheme="minorHAnsi"/>
        </w:rPr>
        <w:t xml:space="preserve">Cluster 5 is made only by sample TOL-1 34 characterized by the only presence of the eurybathic species </w:t>
      </w:r>
      <w:proofErr w:type="spellStart"/>
      <w:r w:rsidRPr="007A4429">
        <w:rPr>
          <w:rFonts w:cstheme="minorHAnsi"/>
          <w:i/>
        </w:rPr>
        <w:t>Acanthocythereis</w:t>
      </w:r>
      <w:proofErr w:type="spellEnd"/>
      <w:r w:rsidRPr="007A4429">
        <w:rPr>
          <w:rFonts w:cstheme="minorHAnsi"/>
          <w:i/>
        </w:rPr>
        <w:t xml:space="preserve"> hystrix</w:t>
      </w:r>
      <w:r w:rsidRPr="007A4429">
        <w:rPr>
          <w:rFonts w:cstheme="minorHAnsi"/>
        </w:rPr>
        <w:t>.</w:t>
      </w:r>
    </w:p>
    <w:p w14:paraId="114B3DBB" w14:textId="0E7729BD" w:rsidR="00FA6241" w:rsidRPr="007A4429" w:rsidRDefault="00FA6241" w:rsidP="00FA6241">
      <w:pPr>
        <w:spacing w:after="0" w:line="240" w:lineRule="auto"/>
        <w:ind w:left="23" w:right="159"/>
        <w:jc w:val="both"/>
        <w:rPr>
          <w:rFonts w:cstheme="minorHAnsi"/>
        </w:rPr>
      </w:pPr>
      <w:r w:rsidRPr="007A4429">
        <w:rPr>
          <w:rFonts w:cstheme="minorHAnsi"/>
        </w:rPr>
        <w:t xml:space="preserve">Finally, Cluster 6 includes only the topmost sample TOL-1 65 characterized by the presence of </w:t>
      </w:r>
      <w:r w:rsidR="00DB3039" w:rsidRPr="007A4429">
        <w:rPr>
          <w:rFonts w:cstheme="minorHAnsi"/>
        </w:rPr>
        <w:t xml:space="preserve">only </w:t>
      </w:r>
      <w:r w:rsidRPr="007A4429">
        <w:rPr>
          <w:rFonts w:cstheme="minorHAnsi"/>
        </w:rPr>
        <w:t xml:space="preserve">the littoral species </w:t>
      </w:r>
      <w:proofErr w:type="spellStart"/>
      <w:r w:rsidRPr="007A4429">
        <w:rPr>
          <w:rFonts w:cstheme="minorHAnsi"/>
          <w:i/>
        </w:rPr>
        <w:t>Hemicytherura</w:t>
      </w:r>
      <w:proofErr w:type="spellEnd"/>
      <w:r w:rsidRPr="007A4429">
        <w:rPr>
          <w:rFonts w:cstheme="minorHAnsi"/>
          <w:i/>
        </w:rPr>
        <w:t xml:space="preserve"> </w:t>
      </w:r>
      <w:proofErr w:type="spellStart"/>
      <w:r w:rsidRPr="007A4429">
        <w:rPr>
          <w:rFonts w:cstheme="minorHAnsi"/>
          <w:i/>
        </w:rPr>
        <w:t>defiorei</w:t>
      </w:r>
      <w:proofErr w:type="spellEnd"/>
      <w:r w:rsidRPr="007A4429">
        <w:rPr>
          <w:rFonts w:cstheme="minorHAnsi"/>
        </w:rPr>
        <w:t>.</w:t>
      </w:r>
    </w:p>
    <w:p w14:paraId="0B36BC4F" w14:textId="1B36199F" w:rsidR="00D77DE9" w:rsidRPr="007A4429" w:rsidRDefault="00BF608E" w:rsidP="00025B82">
      <w:pPr>
        <w:spacing w:after="0" w:line="240" w:lineRule="auto"/>
        <w:ind w:left="23" w:right="159"/>
        <w:rPr>
          <w:rFonts w:cstheme="minorHAnsi"/>
        </w:rPr>
        <w:sectPr w:rsidR="00D77DE9" w:rsidRPr="007A4429" w:rsidSect="00FC5522">
          <w:pgSz w:w="11910" w:h="16840"/>
          <w:pgMar w:top="1360" w:right="1275" w:bottom="280" w:left="1417" w:header="720" w:footer="720" w:gutter="0"/>
          <w:cols w:space="720"/>
          <w:docGrid w:linePitch="299"/>
        </w:sectPr>
      </w:pPr>
      <w:r w:rsidRPr="007A4429">
        <w:rPr>
          <w:rFonts w:cstheme="minorHAnsi"/>
        </w:rPr>
        <w:t xml:space="preserve">The </w:t>
      </w:r>
      <w:proofErr w:type="spellStart"/>
      <w:r w:rsidRPr="007A4429">
        <w:rPr>
          <w:rFonts w:cstheme="minorHAnsi"/>
        </w:rPr>
        <w:t>paleobathymetric</w:t>
      </w:r>
      <w:proofErr w:type="spellEnd"/>
      <w:r w:rsidRPr="007A4429">
        <w:rPr>
          <w:rFonts w:cstheme="minorHAnsi"/>
        </w:rPr>
        <w:t xml:space="preserve"> reconstruction of the TOL-1 section has been proposed u</w:t>
      </w:r>
      <w:r w:rsidR="00FA6241" w:rsidRPr="007A4429">
        <w:rPr>
          <w:rFonts w:cstheme="minorHAnsi"/>
        </w:rPr>
        <w:t xml:space="preserve">sing the distribution of the samples in the </w:t>
      </w:r>
      <w:r w:rsidR="00540A90" w:rsidRPr="007A4429">
        <w:rPr>
          <w:rFonts w:cstheme="minorHAnsi"/>
        </w:rPr>
        <w:t>dendrograms</w:t>
      </w:r>
      <w:r w:rsidR="00FA6241" w:rsidRPr="007A4429">
        <w:rPr>
          <w:rFonts w:cstheme="minorHAnsi"/>
        </w:rPr>
        <w:t xml:space="preserve"> and considering the dominant species characteristic of each cluster and their </w:t>
      </w:r>
      <w:proofErr w:type="spellStart"/>
      <w:r w:rsidR="00FA6241" w:rsidRPr="007A4429">
        <w:rPr>
          <w:rFonts w:cstheme="minorHAnsi"/>
        </w:rPr>
        <w:t>autoecology</w:t>
      </w:r>
      <w:proofErr w:type="spellEnd"/>
      <w:r w:rsidR="00FA6241" w:rsidRPr="007A4429">
        <w:rPr>
          <w:rFonts w:cstheme="minorHAnsi"/>
        </w:rPr>
        <w:t xml:space="preserve"> </w:t>
      </w:r>
      <w:r w:rsidRPr="007A4429">
        <w:rPr>
          <w:rFonts w:cstheme="minorHAnsi"/>
        </w:rPr>
        <w:t>(Table S</w:t>
      </w:r>
      <w:r w:rsidR="006944C3" w:rsidRPr="007A4429">
        <w:rPr>
          <w:rFonts w:cstheme="minorHAnsi"/>
        </w:rPr>
        <w:t>3</w:t>
      </w:r>
      <w:r w:rsidRPr="007A4429">
        <w:rPr>
          <w:rFonts w:cstheme="minorHAnsi"/>
        </w:rPr>
        <w:t>).</w:t>
      </w:r>
    </w:p>
    <w:p w14:paraId="2471F690" w14:textId="674725D2" w:rsidR="00CA44A0" w:rsidRPr="007A4429" w:rsidRDefault="00CA44A0" w:rsidP="007A4429">
      <w:pPr>
        <w:spacing w:after="0"/>
        <w:jc w:val="both"/>
        <w:rPr>
          <w:rFonts w:cstheme="minorHAnsi"/>
          <w:iCs/>
          <w:spacing w:val="-2"/>
        </w:rPr>
      </w:pPr>
      <w:r w:rsidRPr="007A4429">
        <w:rPr>
          <w:rFonts w:cstheme="minorHAnsi"/>
          <w:b/>
          <w:iCs/>
        </w:rPr>
        <w:lastRenderedPageBreak/>
        <w:t>Table</w:t>
      </w:r>
      <w:r w:rsidRPr="007A4429">
        <w:rPr>
          <w:rFonts w:cstheme="minorHAnsi"/>
          <w:b/>
          <w:iCs/>
          <w:spacing w:val="-9"/>
        </w:rPr>
        <w:t xml:space="preserve"> </w:t>
      </w:r>
      <w:r w:rsidR="00063B52" w:rsidRPr="007A4429">
        <w:rPr>
          <w:rFonts w:cstheme="minorHAnsi"/>
          <w:b/>
          <w:iCs/>
        </w:rPr>
        <w:t>S2</w:t>
      </w:r>
      <w:r w:rsidR="00B82528" w:rsidRPr="007A4429">
        <w:rPr>
          <w:rFonts w:cstheme="minorHAnsi"/>
          <w:b/>
          <w:iCs/>
        </w:rPr>
        <w:t xml:space="preserve">. </w:t>
      </w:r>
      <w:r w:rsidRPr="007A4429">
        <w:rPr>
          <w:rFonts w:cstheme="minorHAnsi"/>
          <w:iCs/>
        </w:rPr>
        <w:t>List</w:t>
      </w:r>
      <w:r w:rsidRPr="007A4429">
        <w:rPr>
          <w:rFonts w:cstheme="minorHAnsi"/>
          <w:iCs/>
          <w:spacing w:val="-9"/>
        </w:rPr>
        <w:t xml:space="preserve"> </w:t>
      </w:r>
      <w:r w:rsidRPr="007A4429">
        <w:rPr>
          <w:rFonts w:cstheme="minorHAnsi"/>
          <w:iCs/>
        </w:rPr>
        <w:t>of</w:t>
      </w:r>
      <w:r w:rsidRPr="007A4429">
        <w:rPr>
          <w:rFonts w:cstheme="minorHAnsi"/>
          <w:iCs/>
          <w:spacing w:val="-8"/>
        </w:rPr>
        <w:t xml:space="preserve"> </w:t>
      </w:r>
      <w:r w:rsidRPr="007A4429">
        <w:rPr>
          <w:rFonts w:cstheme="minorHAnsi"/>
          <w:iCs/>
        </w:rPr>
        <w:t>the</w:t>
      </w:r>
      <w:r w:rsidRPr="007A4429">
        <w:rPr>
          <w:rFonts w:cstheme="minorHAnsi"/>
          <w:iCs/>
          <w:spacing w:val="-9"/>
        </w:rPr>
        <w:t xml:space="preserve"> </w:t>
      </w:r>
      <w:r w:rsidR="00540A90" w:rsidRPr="007A4429">
        <w:rPr>
          <w:rFonts w:cstheme="minorHAnsi"/>
          <w:color w:val="0A0A0A"/>
          <w:shd w:val="clear" w:color="auto" w:fill="FFFFFF"/>
        </w:rPr>
        <w:t>reworked ostracod species</w:t>
      </w:r>
      <w:r w:rsidR="00540A90" w:rsidRPr="007A4429">
        <w:rPr>
          <w:rFonts w:cstheme="minorHAnsi"/>
          <w:iCs/>
        </w:rPr>
        <w:t xml:space="preserve"> </w:t>
      </w:r>
      <w:r w:rsidRPr="007A4429">
        <w:rPr>
          <w:rFonts w:cstheme="minorHAnsi"/>
          <w:iCs/>
        </w:rPr>
        <w:t>collected</w:t>
      </w:r>
      <w:r w:rsidRPr="007A4429">
        <w:rPr>
          <w:rFonts w:cstheme="minorHAnsi"/>
          <w:iCs/>
          <w:spacing w:val="-7"/>
        </w:rPr>
        <w:t xml:space="preserve"> </w:t>
      </w:r>
      <w:r w:rsidRPr="007A4429">
        <w:rPr>
          <w:rFonts w:cstheme="minorHAnsi"/>
          <w:iCs/>
        </w:rPr>
        <w:t>in</w:t>
      </w:r>
      <w:r w:rsidRPr="007A4429">
        <w:rPr>
          <w:rFonts w:cstheme="minorHAnsi"/>
          <w:iCs/>
          <w:spacing w:val="-7"/>
        </w:rPr>
        <w:t xml:space="preserve"> </w:t>
      </w:r>
      <w:r w:rsidRPr="007A4429">
        <w:rPr>
          <w:rFonts w:cstheme="minorHAnsi"/>
          <w:iCs/>
        </w:rPr>
        <w:t>the</w:t>
      </w:r>
      <w:r w:rsidRPr="007A4429">
        <w:rPr>
          <w:rFonts w:cstheme="minorHAnsi"/>
          <w:iCs/>
          <w:spacing w:val="-8"/>
        </w:rPr>
        <w:t xml:space="preserve"> </w:t>
      </w:r>
      <w:r w:rsidR="003A7CF9" w:rsidRPr="007A4429">
        <w:rPr>
          <w:rFonts w:cstheme="minorHAnsi"/>
          <w:iCs/>
        </w:rPr>
        <w:t>TOL</w:t>
      </w:r>
      <w:r w:rsidRPr="007A4429">
        <w:rPr>
          <w:rFonts w:cstheme="minorHAnsi"/>
          <w:iCs/>
        </w:rPr>
        <w:t>-1</w:t>
      </w:r>
      <w:r w:rsidRPr="007A4429">
        <w:rPr>
          <w:rFonts w:cstheme="minorHAnsi"/>
          <w:iCs/>
          <w:spacing w:val="-7"/>
        </w:rPr>
        <w:t xml:space="preserve"> </w:t>
      </w:r>
      <w:r w:rsidRPr="007A4429">
        <w:rPr>
          <w:rFonts w:cstheme="minorHAnsi"/>
          <w:iCs/>
          <w:spacing w:val="-2"/>
        </w:rPr>
        <w:t>section.</w:t>
      </w:r>
    </w:p>
    <w:tbl>
      <w:tblPr>
        <w:tblStyle w:val="TableGrid"/>
        <w:tblW w:w="10543" w:type="dxa"/>
        <w:jc w:val="center"/>
        <w:tblLook w:val="04A0" w:firstRow="1" w:lastRow="0" w:firstColumn="1" w:lastColumn="0" w:noHBand="0" w:noVBand="1"/>
      </w:tblPr>
      <w:tblGrid>
        <w:gridCol w:w="2999"/>
        <w:gridCol w:w="1828"/>
        <w:gridCol w:w="1433"/>
        <w:gridCol w:w="4283"/>
      </w:tblGrid>
      <w:tr w:rsidR="001F5408" w:rsidRPr="007A4429" w14:paraId="21DDF1E6" w14:textId="74640F2B" w:rsidTr="007A4429">
        <w:trPr>
          <w:trHeight w:val="420"/>
          <w:jc w:val="center"/>
        </w:trPr>
        <w:tc>
          <w:tcPr>
            <w:tcW w:w="2999" w:type="dxa"/>
          </w:tcPr>
          <w:p w14:paraId="6CAB466E" w14:textId="341AAB7F" w:rsidR="001C2558" w:rsidRPr="007A4429" w:rsidRDefault="001C2558" w:rsidP="00815EFA">
            <w:pPr>
              <w:jc w:val="both"/>
              <w:rPr>
                <w:rFonts w:cstheme="minorHAnsi"/>
                <w:b/>
                <w:iCs/>
                <w:sz w:val="18"/>
                <w:szCs w:val="18"/>
                <w:lang w:val="en-GB"/>
              </w:rPr>
            </w:pPr>
            <w:r w:rsidRPr="007A4429">
              <w:rPr>
                <w:rFonts w:cstheme="minorHAnsi"/>
                <w:b/>
                <w:spacing w:val="-2"/>
                <w:w w:val="105"/>
                <w:sz w:val="18"/>
                <w:szCs w:val="18"/>
                <w:lang w:val="en-GB"/>
              </w:rPr>
              <w:t>Species</w:t>
            </w:r>
          </w:p>
        </w:tc>
        <w:tc>
          <w:tcPr>
            <w:tcW w:w="1828" w:type="dxa"/>
          </w:tcPr>
          <w:p w14:paraId="01B9D962" w14:textId="6C9FF125" w:rsidR="001C2558" w:rsidRPr="007A4429" w:rsidRDefault="001C2558" w:rsidP="00815EFA">
            <w:pPr>
              <w:jc w:val="both"/>
              <w:rPr>
                <w:rFonts w:cstheme="minorHAnsi"/>
                <w:b/>
                <w:iCs/>
                <w:sz w:val="18"/>
                <w:szCs w:val="18"/>
                <w:lang w:val="en-GB"/>
              </w:rPr>
            </w:pPr>
            <w:r w:rsidRPr="007A4429">
              <w:rPr>
                <w:rFonts w:cstheme="minorHAnsi"/>
                <w:b/>
                <w:sz w:val="18"/>
                <w:szCs w:val="18"/>
                <w:lang w:val="en-GB"/>
              </w:rPr>
              <w:t>Stratigraphic</w:t>
            </w:r>
            <w:r w:rsidRPr="007A4429">
              <w:rPr>
                <w:rFonts w:cstheme="minorHAnsi"/>
                <w:b/>
                <w:spacing w:val="24"/>
                <w:sz w:val="18"/>
                <w:szCs w:val="18"/>
                <w:lang w:val="en-GB"/>
              </w:rPr>
              <w:t xml:space="preserve"> </w:t>
            </w:r>
            <w:r w:rsidRPr="007A4429">
              <w:rPr>
                <w:rFonts w:cstheme="minorHAnsi"/>
                <w:b/>
                <w:spacing w:val="-2"/>
                <w:sz w:val="18"/>
                <w:szCs w:val="18"/>
                <w:lang w:val="en-GB"/>
              </w:rPr>
              <w:t>range</w:t>
            </w:r>
          </w:p>
        </w:tc>
        <w:tc>
          <w:tcPr>
            <w:tcW w:w="1433" w:type="dxa"/>
          </w:tcPr>
          <w:p w14:paraId="51D53BF9" w14:textId="5BA12ABE" w:rsidR="001C2558" w:rsidRPr="007A4429" w:rsidRDefault="001C2558" w:rsidP="00815EFA">
            <w:pPr>
              <w:jc w:val="both"/>
              <w:rPr>
                <w:rFonts w:cstheme="minorHAnsi"/>
                <w:b/>
                <w:iCs/>
                <w:sz w:val="18"/>
                <w:szCs w:val="18"/>
                <w:lang w:val="en-GB"/>
              </w:rPr>
            </w:pPr>
            <w:r w:rsidRPr="007A4429">
              <w:rPr>
                <w:rFonts w:cstheme="minorHAnsi"/>
                <w:b/>
                <w:spacing w:val="-2"/>
                <w:w w:val="105"/>
                <w:sz w:val="18"/>
                <w:szCs w:val="18"/>
                <w:lang w:val="en-GB"/>
              </w:rPr>
              <w:t>Bathymetry</w:t>
            </w:r>
          </w:p>
        </w:tc>
        <w:tc>
          <w:tcPr>
            <w:tcW w:w="4283" w:type="dxa"/>
          </w:tcPr>
          <w:p w14:paraId="7C6AA236" w14:textId="626C6B7A" w:rsidR="001C2558" w:rsidRPr="007A4429" w:rsidRDefault="001C2558" w:rsidP="00815EFA">
            <w:pPr>
              <w:jc w:val="both"/>
              <w:rPr>
                <w:rFonts w:cstheme="minorHAnsi"/>
                <w:b/>
                <w:iCs/>
                <w:sz w:val="18"/>
                <w:szCs w:val="18"/>
                <w:lang w:val="en-GB"/>
              </w:rPr>
            </w:pPr>
            <w:r w:rsidRPr="007A4429">
              <w:rPr>
                <w:rFonts w:cstheme="minorHAnsi"/>
                <w:b/>
                <w:spacing w:val="-2"/>
                <w:w w:val="105"/>
                <w:sz w:val="18"/>
                <w:szCs w:val="18"/>
                <w:lang w:val="en-GB"/>
              </w:rPr>
              <w:t>Literature</w:t>
            </w:r>
          </w:p>
        </w:tc>
      </w:tr>
      <w:tr w:rsidR="001F5408" w:rsidRPr="008315F0" w14:paraId="2C8D4F54" w14:textId="38A2FCCE" w:rsidTr="007A4429">
        <w:trPr>
          <w:trHeight w:val="491"/>
          <w:jc w:val="center"/>
        </w:trPr>
        <w:tc>
          <w:tcPr>
            <w:tcW w:w="2999" w:type="dxa"/>
          </w:tcPr>
          <w:p w14:paraId="5A95B6D5" w14:textId="271BB38F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Aurila</w:t>
            </w:r>
            <w:proofErr w:type="spellEnd"/>
            <w:r w:rsidRPr="007A4429">
              <w:rPr>
                <w:rFonts w:cstheme="minorHAnsi"/>
                <w:i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albicans</w:t>
            </w:r>
            <w:r w:rsidRPr="007A4429">
              <w:rPr>
                <w:rFonts w:cstheme="minorHAnsi"/>
                <w:i/>
                <w:spacing w:val="1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(Ruggieri,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1958)</w:t>
            </w:r>
          </w:p>
        </w:tc>
        <w:tc>
          <w:tcPr>
            <w:tcW w:w="1828" w:type="dxa"/>
          </w:tcPr>
          <w:p w14:paraId="0E976991" w14:textId="765C3F73" w:rsidR="00D77DE9" w:rsidRPr="007A4429" w:rsidRDefault="008315F0" w:rsidP="00815EFA">
            <w:pPr>
              <w:jc w:val="both"/>
              <w:rPr>
                <w:rFonts w:cstheme="minorHAnsi"/>
                <w:spacing w:val="7"/>
                <w:w w:val="105"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Middle Serravallian</w:t>
            </w:r>
            <w:r w:rsidR="00D77DE9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-</w:t>
            </w:r>
            <w:r w:rsidR="001C2558" w:rsidRPr="007A4429">
              <w:rPr>
                <w:rFonts w:cstheme="minorHAnsi"/>
                <w:spacing w:val="7"/>
                <w:w w:val="105"/>
                <w:sz w:val="14"/>
                <w:szCs w:val="14"/>
                <w:lang w:val="en-GB"/>
              </w:rPr>
              <w:t xml:space="preserve"> </w:t>
            </w:r>
          </w:p>
          <w:p w14:paraId="3C93DEA6" w14:textId="01E0B6B7" w:rsidR="001C2558" w:rsidRPr="007A4429" w:rsidRDefault="00D77DE9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0FD154E8" w14:textId="18D537BB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0-25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6CB31082" w14:textId="6AAB2F46" w:rsidR="001C2558" w:rsidRPr="003A0C53" w:rsidRDefault="001C2558" w:rsidP="003A0C53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eastAsia="Times New Roman" w:cstheme="minorHAnsi"/>
                <w:w w:val="105"/>
                <w:sz w:val="14"/>
                <w:szCs w:val="14"/>
              </w:rPr>
              <w:t xml:space="preserve">Bonaduce et al., 1992; Conesa and Babinot, 1999; Faranda et al., 2008; Ruggieri, </w:t>
            </w:r>
            <w:r w:rsidR="003A0C53">
              <w:rPr>
                <w:rFonts w:eastAsia="Times New Roman" w:cstheme="minorHAnsi"/>
                <w:w w:val="105"/>
                <w:sz w:val="14"/>
                <w:szCs w:val="14"/>
              </w:rPr>
              <w:t xml:space="preserve"> </w:t>
            </w:r>
            <w:r w:rsidRPr="003A0C53">
              <w:rPr>
                <w:rFonts w:eastAsia="Times New Roman" w:cstheme="minorHAnsi"/>
                <w:w w:val="105"/>
                <w:sz w:val="14"/>
                <w:szCs w:val="14"/>
              </w:rPr>
              <w:t>1958, 1962, 1967, 1976; Sissingh,1972.</w:t>
            </w:r>
          </w:p>
        </w:tc>
      </w:tr>
      <w:tr w:rsidR="001F5408" w:rsidRPr="007A4429" w14:paraId="4DBCE037" w14:textId="4D556E1A" w:rsidTr="007A4429">
        <w:trPr>
          <w:trHeight w:val="163"/>
          <w:jc w:val="center"/>
        </w:trPr>
        <w:tc>
          <w:tcPr>
            <w:tcW w:w="2999" w:type="dxa"/>
          </w:tcPr>
          <w:p w14:paraId="442905FC" w14:textId="5579CDFC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Aurila</w:t>
            </w:r>
            <w:proofErr w:type="spellEnd"/>
            <w:r w:rsidRPr="007A4429">
              <w:rPr>
                <w:rFonts w:cstheme="minorHAnsi"/>
                <w:i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calciplena</w:t>
            </w:r>
            <w:proofErr w:type="spellEnd"/>
            <w:r w:rsidRPr="007A4429">
              <w:rPr>
                <w:rFonts w:cstheme="minorHAnsi"/>
                <w:iCs/>
                <w:spacing w:val="9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9"/>
                <w:w w:val="105"/>
                <w:sz w:val="14"/>
                <w:szCs w:val="14"/>
                <w:lang w:val="en-GB"/>
              </w:rPr>
              <w:t>(</w:t>
            </w:r>
            <w:proofErr w:type="spellStart"/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Uliczny</w:t>
            </w:r>
            <w:proofErr w:type="spellEnd"/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iCs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1969</w:t>
            </w:r>
            <w:r w:rsidR="001F5408"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74D75E6C" w14:textId="7D853196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Pliocene</w:t>
            </w:r>
          </w:p>
        </w:tc>
        <w:tc>
          <w:tcPr>
            <w:tcW w:w="1433" w:type="dxa"/>
          </w:tcPr>
          <w:p w14:paraId="054E5930" w14:textId="2ED892F7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littoral</w:t>
            </w:r>
          </w:p>
        </w:tc>
        <w:tc>
          <w:tcPr>
            <w:tcW w:w="4283" w:type="dxa"/>
          </w:tcPr>
          <w:p w14:paraId="29C034F8" w14:textId="1DE3F5B2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Uliczny,1969;</w:t>
            </w:r>
            <w:r w:rsidRPr="007A4429">
              <w:rPr>
                <w:rFonts w:cstheme="minorHAnsi"/>
                <w:spacing w:val="7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Mostafawi</w:t>
            </w:r>
            <w:proofErr w:type="spellEnd"/>
            <w:r w:rsidRPr="007A4429">
              <w:rPr>
                <w:rFonts w:cstheme="minorHAnsi"/>
                <w:spacing w:val="8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9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Matzke-</w:t>
            </w:r>
            <w:proofErr w:type="spellStart"/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Karasz</w:t>
            </w:r>
            <w:proofErr w:type="spellEnd"/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2006.</w:t>
            </w:r>
          </w:p>
        </w:tc>
      </w:tr>
      <w:tr w:rsidR="001F5408" w:rsidRPr="007A4429" w14:paraId="41DF45E7" w14:textId="671448B2" w:rsidTr="007A4429">
        <w:trPr>
          <w:trHeight w:val="163"/>
          <w:jc w:val="center"/>
        </w:trPr>
        <w:tc>
          <w:tcPr>
            <w:tcW w:w="2999" w:type="dxa"/>
          </w:tcPr>
          <w:p w14:paraId="61F27AD1" w14:textId="32FE872A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Aurila</w:t>
            </w:r>
            <w:proofErr w:type="spellEnd"/>
            <w:r w:rsidRPr="007A4429">
              <w:rPr>
                <w:rFonts w:cstheme="minorHAnsi"/>
                <w:i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cicatricosa</w:t>
            </w:r>
            <w:proofErr w:type="spellEnd"/>
            <w:r w:rsidRPr="007A4429">
              <w:rPr>
                <w:rFonts w:cstheme="minorHAnsi"/>
                <w:iCs/>
                <w:spacing w:val="1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(Reuss,</w:t>
            </w:r>
            <w:r w:rsidRPr="007A4429">
              <w:rPr>
                <w:rFonts w:cstheme="minorHAnsi"/>
                <w:iCs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spacing w:val="-2"/>
                <w:w w:val="105"/>
                <w:sz w:val="14"/>
                <w:szCs w:val="14"/>
                <w:lang w:val="en-GB"/>
              </w:rPr>
              <w:t>1850)</w:t>
            </w:r>
          </w:p>
        </w:tc>
        <w:tc>
          <w:tcPr>
            <w:tcW w:w="1828" w:type="dxa"/>
          </w:tcPr>
          <w:p w14:paraId="2E5E7FCA" w14:textId="49FDAF1F" w:rsidR="001C2558" w:rsidRPr="007A4429" w:rsidRDefault="00D77DE9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Serravallian</w:t>
            </w:r>
            <w:r w:rsidR="001F540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-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Piacenz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ian</w:t>
            </w:r>
          </w:p>
        </w:tc>
        <w:tc>
          <w:tcPr>
            <w:tcW w:w="1433" w:type="dxa"/>
          </w:tcPr>
          <w:p w14:paraId="7A593661" w14:textId="4B7AE499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0-25</w:t>
            </w:r>
            <w:r w:rsidRPr="007A4429">
              <w:rPr>
                <w:rFonts w:cstheme="minorHAnsi"/>
                <w:spacing w:val="-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4B882AD0" w14:textId="4B7BCA7F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Faranda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2008.</w:t>
            </w:r>
          </w:p>
        </w:tc>
      </w:tr>
      <w:tr w:rsidR="001F5408" w:rsidRPr="007A4429" w14:paraId="5885794E" w14:textId="2EFD8E6E" w:rsidTr="007A4429">
        <w:trPr>
          <w:trHeight w:val="491"/>
          <w:jc w:val="center"/>
        </w:trPr>
        <w:tc>
          <w:tcPr>
            <w:tcW w:w="2999" w:type="dxa"/>
          </w:tcPr>
          <w:p w14:paraId="2D898EAE" w14:textId="7D6FA46F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Aurila</w:t>
            </w:r>
            <w:proofErr w:type="spellEnd"/>
            <w:r w:rsidRPr="007A4429">
              <w:rPr>
                <w:rFonts w:cstheme="minorHAnsi"/>
                <w:i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freudenthali</w:t>
            </w:r>
            <w:proofErr w:type="spellEnd"/>
            <w:r w:rsidRPr="007A4429">
              <w:rPr>
                <w:rFonts w:cstheme="minorHAnsi"/>
                <w:iCs/>
                <w:spacing w:val="10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0"/>
                <w:w w:val="105"/>
                <w:sz w:val="14"/>
                <w:szCs w:val="14"/>
                <w:lang w:val="en-GB"/>
              </w:rPr>
              <w:t>(</w:t>
            </w:r>
            <w:proofErr w:type="spellStart"/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Sissingh</w:t>
            </w:r>
            <w:proofErr w:type="spellEnd"/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iCs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1972</w:t>
            </w:r>
            <w:r w:rsidR="001F5408"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633C49C8" w14:textId="2F2C57E6" w:rsidR="001F5408" w:rsidRPr="007A4429" w:rsidRDefault="008315F0" w:rsidP="001F5408">
            <w:pPr>
              <w:jc w:val="both"/>
              <w:rPr>
                <w:rFonts w:cstheme="minorHAnsi"/>
                <w:spacing w:val="7"/>
                <w:w w:val="105"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Middle Serravallian</w:t>
            </w:r>
            <w:r w:rsidR="001F540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-</w:t>
            </w:r>
            <w:r w:rsidR="001F5408" w:rsidRPr="007A4429">
              <w:rPr>
                <w:rFonts w:cstheme="minorHAnsi"/>
                <w:spacing w:val="7"/>
                <w:w w:val="105"/>
                <w:sz w:val="14"/>
                <w:szCs w:val="14"/>
                <w:lang w:val="en-GB"/>
              </w:rPr>
              <w:t xml:space="preserve"> </w:t>
            </w:r>
          </w:p>
          <w:p w14:paraId="113361EF" w14:textId="632F603E" w:rsidR="001C2558" w:rsidRPr="007A4429" w:rsidRDefault="001F5408" w:rsidP="001F5408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7B40D48E" w14:textId="49EF3D79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0-25</w:t>
            </w:r>
            <w:r w:rsidRPr="007A4429">
              <w:rPr>
                <w:rFonts w:cstheme="minorHAnsi"/>
                <w:spacing w:val="-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01273769" w14:textId="2F281014" w:rsidR="001C2558" w:rsidRPr="007A4429" w:rsidRDefault="001C2558" w:rsidP="00CD6090">
            <w:pPr>
              <w:pStyle w:val="TableParagraph"/>
              <w:rPr>
                <w:rFonts w:asciiTheme="minorHAnsi" w:hAnsiTheme="minorHAnsi"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Aruta,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1983;</w:t>
            </w:r>
            <w:r w:rsidRPr="007A4429">
              <w:rPr>
                <w:rFonts w:asciiTheme="minorHAnsi" w:hAnsiTheme="minorHAnsi" w:cstheme="minorHAnsi"/>
                <w:spacing w:val="2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Babinot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asciiTheme="minorHAnsi" w:hAnsiTheme="minorHAnsi" w:cstheme="minorHAnsi"/>
                <w:spacing w:val="-2"/>
                <w:w w:val="105"/>
                <w:sz w:val="14"/>
                <w:szCs w:val="14"/>
              </w:rPr>
              <w:t xml:space="preserve"> </w:t>
            </w:r>
            <w:proofErr w:type="spellStart"/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Boukli</w:t>
            </w:r>
            <w:proofErr w:type="spellEnd"/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-Hacene,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1998;</w:t>
            </w:r>
            <w:r w:rsidRPr="007A4429">
              <w:rPr>
                <w:rFonts w:asciiTheme="minorHAnsi" w:hAnsiTheme="minorHAnsi" w:cstheme="minorHAnsi"/>
                <w:spacing w:val="2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Bonaduce</w:t>
            </w:r>
            <w:r w:rsidRPr="007A4429">
              <w:rPr>
                <w:rFonts w:asciiTheme="minorHAnsi" w:hAnsiTheme="minorHAnsi"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asciiTheme="minorHAnsi" w:hAnsiTheme="minorHAnsi"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</w:rPr>
              <w:t>1987,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="00CD6090"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</w:rPr>
              <w:t xml:space="preserve">1992;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Doruk,1973;</w:t>
            </w:r>
            <w:r w:rsidRPr="007A4429">
              <w:rPr>
                <w:rFonts w:asciiTheme="minorHAnsi" w:hAnsiTheme="minorHAnsi"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Faranda</w:t>
            </w:r>
            <w:r w:rsidRPr="007A4429">
              <w:rPr>
                <w:rFonts w:asciiTheme="minorHAnsi" w:hAnsiTheme="minorHAnsi"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et</w:t>
            </w:r>
            <w:r w:rsidRPr="007A4429">
              <w:rPr>
                <w:rFonts w:asciiTheme="minorHAnsi" w:hAnsiTheme="minorHAnsi"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al.</w:t>
            </w:r>
            <w:r w:rsidRPr="007A4429">
              <w:rPr>
                <w:rFonts w:asciiTheme="minorHAnsi" w:hAnsiTheme="minorHAnsi"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2008;</w:t>
            </w:r>
            <w:r w:rsidRPr="007A4429">
              <w:rPr>
                <w:rFonts w:asciiTheme="minorHAnsi" w:hAnsiTheme="minorHAnsi"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Miculan</w:t>
            </w:r>
            <w:proofErr w:type="spellEnd"/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asciiTheme="minorHAnsi" w:hAnsiTheme="minorHAnsi"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1992;</w:t>
            </w:r>
            <w:r w:rsidRPr="007A4429">
              <w:rPr>
                <w:rFonts w:asciiTheme="minorHAnsi" w:hAnsiTheme="minorHAnsi"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Sissingh</w:t>
            </w:r>
            <w:proofErr w:type="spellEnd"/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asciiTheme="minorHAnsi" w:hAnsiTheme="minorHAnsi"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  <w:lang w:val="en-GB"/>
              </w:rPr>
              <w:t>1972.</w:t>
            </w:r>
          </w:p>
        </w:tc>
      </w:tr>
      <w:tr w:rsidR="001F5408" w:rsidRPr="007A4429" w14:paraId="7D0026F2" w14:textId="47E3F09B" w:rsidTr="007A4429">
        <w:trPr>
          <w:trHeight w:val="320"/>
          <w:jc w:val="center"/>
        </w:trPr>
        <w:tc>
          <w:tcPr>
            <w:tcW w:w="2999" w:type="dxa"/>
          </w:tcPr>
          <w:p w14:paraId="0161EBF6" w14:textId="68E852E2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Aurila</w:t>
            </w:r>
            <w:proofErr w:type="spellEnd"/>
            <w:r w:rsidRPr="007A4429">
              <w:rPr>
                <w:rFonts w:cstheme="minorHAnsi"/>
                <w:i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longa</w:t>
            </w:r>
            <w:r w:rsidRPr="007A4429">
              <w:rPr>
                <w:rFonts w:cstheme="minorHAnsi"/>
                <w:iCs/>
                <w:spacing w:val="15"/>
                <w:w w:val="105"/>
                <w:sz w:val="14"/>
                <w:szCs w:val="14"/>
                <w:lang w:val="en-GB"/>
              </w:rPr>
              <w:t xml:space="preserve"> </w:t>
            </w:r>
            <w:r w:rsidR="00815EFA" w:rsidRPr="007A4429">
              <w:rPr>
                <w:rFonts w:cstheme="minorHAnsi"/>
                <w:iCs/>
                <w:spacing w:val="15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iCs/>
                <w:spacing w:val="-2"/>
                <w:w w:val="105"/>
                <w:sz w:val="14"/>
                <w:szCs w:val="14"/>
                <w:lang w:val="en-GB"/>
              </w:rPr>
              <w:t>Ruggieri,1962)</w:t>
            </w:r>
          </w:p>
        </w:tc>
        <w:tc>
          <w:tcPr>
            <w:tcW w:w="1828" w:type="dxa"/>
          </w:tcPr>
          <w:p w14:paraId="24A5E9ED" w14:textId="6438C4A1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z w:val="14"/>
                <w:szCs w:val="14"/>
                <w:lang w:val="en-GB"/>
              </w:rPr>
              <w:t>Tortonian-</w:t>
            </w:r>
            <w:r w:rsidR="001F540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Early Messinian</w:t>
            </w:r>
          </w:p>
        </w:tc>
        <w:tc>
          <w:tcPr>
            <w:tcW w:w="1433" w:type="dxa"/>
          </w:tcPr>
          <w:p w14:paraId="0C0BED5D" w14:textId="6682909F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m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(</w:t>
            </w:r>
            <w:r w:rsidR="008315F0"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Porites</w:t>
            </w:r>
            <w:r w:rsidR="008315F0" w:rsidRPr="007A4429">
              <w:rPr>
                <w:rFonts w:cstheme="minorHAnsi"/>
                <w:i/>
                <w:spacing w:val="-13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4283" w:type="dxa"/>
          </w:tcPr>
          <w:p w14:paraId="409DB39B" w14:textId="37C2D14B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Faranda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al.,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2008.</w:t>
            </w:r>
          </w:p>
        </w:tc>
      </w:tr>
      <w:tr w:rsidR="001F5408" w:rsidRPr="007A4429" w14:paraId="44AA0F50" w14:textId="5FE9F0C5" w:rsidTr="007A4429">
        <w:trPr>
          <w:trHeight w:val="327"/>
          <w:jc w:val="center"/>
        </w:trPr>
        <w:tc>
          <w:tcPr>
            <w:tcW w:w="2999" w:type="dxa"/>
          </w:tcPr>
          <w:p w14:paraId="17390D1F" w14:textId="50C33CEB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Aurila</w:t>
            </w:r>
            <w:proofErr w:type="spellEnd"/>
            <w:r w:rsidRPr="007A4429">
              <w:rPr>
                <w:rFonts w:cstheme="minorHAnsi"/>
                <w:i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punctata</w:t>
            </w:r>
            <w:r w:rsidRPr="007A4429">
              <w:rPr>
                <w:rFonts w:cstheme="minorHAnsi"/>
                <w:iCs/>
                <w:spacing w:val="1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(Munster,</w:t>
            </w:r>
            <w:r w:rsidRPr="007A4429">
              <w:rPr>
                <w:rFonts w:cstheme="minorHAnsi"/>
                <w:iCs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spacing w:val="-2"/>
                <w:w w:val="105"/>
                <w:sz w:val="14"/>
                <w:szCs w:val="14"/>
                <w:lang w:val="en-GB"/>
              </w:rPr>
              <w:t>1830)</w:t>
            </w:r>
          </w:p>
        </w:tc>
        <w:tc>
          <w:tcPr>
            <w:tcW w:w="1828" w:type="dxa"/>
          </w:tcPr>
          <w:p w14:paraId="02B927EC" w14:textId="168F5140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Langhian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="001C255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Cal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abrian</w:t>
            </w:r>
          </w:p>
        </w:tc>
        <w:tc>
          <w:tcPr>
            <w:tcW w:w="1433" w:type="dxa"/>
          </w:tcPr>
          <w:p w14:paraId="143D2B0E" w14:textId="171F1EFE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09A972E9" w14:textId="1817B0E5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Ducasse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Cahuzac,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1996;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Gross,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2006;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Ruggieri,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1962,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1975;</w:t>
            </w:r>
          </w:p>
        </w:tc>
      </w:tr>
      <w:tr w:rsidR="001F5408" w:rsidRPr="007A4429" w14:paraId="3458C64B" w14:textId="5F857D65" w:rsidTr="007A4429">
        <w:trPr>
          <w:trHeight w:val="491"/>
          <w:jc w:val="center"/>
        </w:trPr>
        <w:tc>
          <w:tcPr>
            <w:tcW w:w="2999" w:type="dxa"/>
          </w:tcPr>
          <w:p w14:paraId="1344707A" w14:textId="72B21AA3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Bairdoppilata</w:t>
            </w:r>
            <w:r w:rsidRPr="007A4429">
              <w:rPr>
                <w:rFonts w:cstheme="minorHAnsi"/>
                <w:i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profunda</w:t>
            </w:r>
            <w:r w:rsidRPr="007A4429">
              <w:rPr>
                <w:rFonts w:cstheme="minorHAnsi"/>
                <w:iCs/>
                <w:spacing w:val="13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3"/>
                <w:w w:val="105"/>
                <w:sz w:val="14"/>
                <w:szCs w:val="14"/>
              </w:rPr>
              <w:t>(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</w:rPr>
              <w:t>Aiello,</w:t>
            </w:r>
            <w:r w:rsidRPr="007A4429">
              <w:rPr>
                <w:rFonts w:cstheme="minorHAnsi"/>
                <w:iCs/>
                <w:spacing w:val="-7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</w:rPr>
              <w:t>Barra</w:t>
            </w:r>
            <w:r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iCs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iCs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</w:rPr>
              <w:t>Bonaduce,</w:t>
            </w:r>
            <w:r w:rsidRPr="007A4429">
              <w:rPr>
                <w:rFonts w:cstheme="minorHAnsi"/>
                <w:iCs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</w:rPr>
              <w:t>2000</w:t>
            </w:r>
            <w:r w:rsidR="001F5408"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</w:rPr>
              <w:t>)</w:t>
            </w:r>
          </w:p>
        </w:tc>
        <w:tc>
          <w:tcPr>
            <w:tcW w:w="1828" w:type="dxa"/>
          </w:tcPr>
          <w:p w14:paraId="439BBA72" w14:textId="1F72FEAA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Langhian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="001C255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Gel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asian</w:t>
            </w:r>
          </w:p>
        </w:tc>
        <w:tc>
          <w:tcPr>
            <w:tcW w:w="1433" w:type="dxa"/>
          </w:tcPr>
          <w:p w14:paraId="484C797F" w14:textId="6A969156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300-1000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356A288F" w14:textId="4C253542" w:rsidR="00CD6090" w:rsidRPr="007A4429" w:rsidRDefault="001C2558" w:rsidP="00815EFA">
            <w:pPr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Barra,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2001;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2000;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Barra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2002;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</w:p>
          <w:p w14:paraId="38DDE9A2" w14:textId="201EFABA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2007; Sciuto, 2003; Sciuto et al., 2003.</w:t>
            </w:r>
          </w:p>
        </w:tc>
      </w:tr>
      <w:tr w:rsidR="001F5408" w:rsidRPr="007A4429" w14:paraId="1BBDD041" w14:textId="2CE3935A" w:rsidTr="007A4429">
        <w:trPr>
          <w:trHeight w:val="327"/>
          <w:jc w:val="center"/>
        </w:trPr>
        <w:tc>
          <w:tcPr>
            <w:tcW w:w="2999" w:type="dxa"/>
          </w:tcPr>
          <w:p w14:paraId="59CF3C6A" w14:textId="0980BEBB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Buntonia</w:t>
            </w:r>
            <w:proofErr w:type="spellEnd"/>
            <w:r w:rsidRPr="007A4429">
              <w:rPr>
                <w:rFonts w:cstheme="minorHAnsi"/>
                <w:i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dertonensi</w:t>
            </w:r>
            <w:r w:rsidR="001F5408"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s</w:t>
            </w:r>
            <w:proofErr w:type="spellEnd"/>
            <w:r w:rsidR="001F5408"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(Ruggieri,</w:t>
            </w:r>
            <w:r w:rsidRPr="007A4429">
              <w:rPr>
                <w:rFonts w:cstheme="minorHAnsi"/>
                <w:iCs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spacing w:val="-2"/>
                <w:w w:val="105"/>
                <w:sz w:val="14"/>
                <w:szCs w:val="14"/>
                <w:lang w:val="en-GB"/>
              </w:rPr>
              <w:t>1954)</w:t>
            </w:r>
          </w:p>
        </w:tc>
        <w:tc>
          <w:tcPr>
            <w:tcW w:w="1828" w:type="dxa"/>
          </w:tcPr>
          <w:p w14:paraId="7E4D8964" w14:textId="6C780BFE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Zanc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lean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Middle Gelasian</w:t>
            </w:r>
          </w:p>
        </w:tc>
        <w:tc>
          <w:tcPr>
            <w:tcW w:w="1433" w:type="dxa"/>
          </w:tcPr>
          <w:p w14:paraId="7F9CCE31" w14:textId="0450E929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z w:val="14"/>
                <w:szCs w:val="14"/>
                <w:lang w:val="en-GB"/>
              </w:rPr>
              <w:t>50-</w:t>
            </w:r>
            <w:r w:rsidRPr="007A4429">
              <w:rPr>
                <w:rFonts w:cstheme="minorHAnsi"/>
                <w:spacing w:val="-2"/>
                <w:sz w:val="14"/>
                <w:szCs w:val="14"/>
                <w:lang w:val="en-GB"/>
              </w:rPr>
              <w:t>1000</w:t>
            </w:r>
            <w:r w:rsidR="008A1B89" w:rsidRPr="007A4429">
              <w:rPr>
                <w:rFonts w:cstheme="minorHAnsi"/>
                <w:spacing w:val="-2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3D9F1A39" w14:textId="4BD7B264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Aiello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al.,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2000;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Ciampo</w:t>
            </w:r>
            <w:proofErr w:type="spellEnd"/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1986.</w:t>
            </w:r>
          </w:p>
        </w:tc>
      </w:tr>
      <w:tr w:rsidR="001F5408" w:rsidRPr="007A4429" w14:paraId="0CC3ECA1" w14:textId="2D04072E" w:rsidTr="007A4429">
        <w:trPr>
          <w:trHeight w:val="327"/>
          <w:jc w:val="center"/>
        </w:trPr>
        <w:tc>
          <w:tcPr>
            <w:tcW w:w="2999" w:type="dxa"/>
          </w:tcPr>
          <w:p w14:paraId="368229CE" w14:textId="45C8FF40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Callistocythere</w:t>
            </w:r>
            <w:proofErr w:type="spellEnd"/>
            <w:r w:rsidRPr="007A4429">
              <w:rPr>
                <w:rFonts w:cstheme="minorHAnsi"/>
                <w:i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montana</w:t>
            </w:r>
            <w:proofErr w:type="spellEnd"/>
            <w:r w:rsidRPr="007A4429">
              <w:rPr>
                <w:rFonts w:cstheme="minorHAnsi"/>
                <w:i/>
                <w:spacing w:val="12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2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Doruk,</w:t>
            </w:r>
            <w:r w:rsidRPr="007A4429">
              <w:rPr>
                <w:rFonts w:cstheme="minorHAnsi"/>
                <w:iCs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1980</w:t>
            </w:r>
            <w:r w:rsidR="001F5408"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3A8A81CD" w14:textId="7E3ECA38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Serravallin</w:t>
            </w:r>
            <w:proofErr w:type="spellEnd"/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-Early Messinian</w:t>
            </w:r>
          </w:p>
        </w:tc>
        <w:tc>
          <w:tcPr>
            <w:tcW w:w="1433" w:type="dxa"/>
          </w:tcPr>
          <w:p w14:paraId="6EA277A0" w14:textId="062DAD91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69D43360" w14:textId="39EF5105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Doruk,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1980;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Faranda</w:t>
            </w:r>
            <w:r w:rsidRPr="007A4429">
              <w:rPr>
                <w:rFonts w:cstheme="minorHAnsi"/>
                <w:spacing w:val="-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2008</w:t>
            </w:r>
          </w:p>
        </w:tc>
      </w:tr>
      <w:tr w:rsidR="001F5408" w:rsidRPr="007A4429" w14:paraId="1FBCDD91" w14:textId="7CBE4608" w:rsidTr="007A4429">
        <w:trPr>
          <w:trHeight w:val="327"/>
          <w:jc w:val="center"/>
        </w:trPr>
        <w:tc>
          <w:tcPr>
            <w:tcW w:w="2999" w:type="dxa"/>
          </w:tcPr>
          <w:p w14:paraId="6302E049" w14:textId="43C2ECDC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Callistocythere</w:t>
            </w:r>
            <w:proofErr w:type="spellEnd"/>
            <w:r w:rsidRPr="007A4429">
              <w:rPr>
                <w:rFonts w:cstheme="minorHAnsi"/>
                <w:i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perfossa</w:t>
            </w:r>
            <w:proofErr w:type="spellEnd"/>
            <w:r w:rsidRPr="007A4429">
              <w:rPr>
                <w:rFonts w:cstheme="minorHAnsi"/>
                <w:i/>
                <w:spacing w:val="11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1"/>
                <w:w w:val="105"/>
                <w:sz w:val="14"/>
                <w:szCs w:val="14"/>
                <w:lang w:val="en-GB"/>
              </w:rPr>
              <w:t>(</w:t>
            </w:r>
            <w:proofErr w:type="spellStart"/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Ciampo</w:t>
            </w:r>
            <w:proofErr w:type="spellEnd"/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iCs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1984</w:t>
            </w:r>
            <w:r w:rsidR="001F5408"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00634DBB" w14:textId="657DCA8C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Tortonian</w:t>
            </w:r>
            <w:r w:rsidR="001C2558"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7CA9A00C" w14:textId="3D251C45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126DF781" w14:textId="23E3FF1A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Ciampo,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1984.</w:t>
            </w:r>
          </w:p>
        </w:tc>
      </w:tr>
      <w:tr w:rsidR="001F5408" w:rsidRPr="007A4429" w14:paraId="093B3912" w14:textId="1E7D885C" w:rsidTr="007A4429">
        <w:trPr>
          <w:trHeight w:val="163"/>
          <w:jc w:val="center"/>
        </w:trPr>
        <w:tc>
          <w:tcPr>
            <w:tcW w:w="2999" w:type="dxa"/>
          </w:tcPr>
          <w:p w14:paraId="60AC506F" w14:textId="5377B5CF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Callistocythere</w:t>
            </w:r>
            <w:proofErr w:type="spellEnd"/>
            <w:r w:rsidRPr="007A4429">
              <w:rPr>
                <w:rFonts w:cstheme="minorHAnsi"/>
                <w:i/>
                <w:spacing w:val="1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sp.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Babinot,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2002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4D96983A" w14:textId="3DAD615D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Messinian</w:t>
            </w:r>
            <w:r w:rsidR="001C2558"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>Inf</w:t>
            </w:r>
          </w:p>
        </w:tc>
        <w:tc>
          <w:tcPr>
            <w:tcW w:w="1433" w:type="dxa"/>
          </w:tcPr>
          <w:p w14:paraId="255AC41C" w14:textId="447CD572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26223440" w14:textId="2FDF243A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Babinot,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2002.</w:t>
            </w:r>
          </w:p>
        </w:tc>
      </w:tr>
      <w:tr w:rsidR="001F5408" w:rsidRPr="007A4429" w14:paraId="5690E903" w14:textId="73C717BC" w:rsidTr="007A4429">
        <w:trPr>
          <w:trHeight w:val="327"/>
          <w:jc w:val="center"/>
        </w:trPr>
        <w:tc>
          <w:tcPr>
            <w:tcW w:w="2999" w:type="dxa"/>
          </w:tcPr>
          <w:p w14:paraId="2FFE0C5C" w14:textId="43E3ED40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Cardobairdia</w:t>
            </w:r>
            <w:proofErr w:type="spellEnd"/>
            <w:r w:rsidRPr="007A4429">
              <w:rPr>
                <w:rFonts w:cstheme="minorHAnsi"/>
                <w:i/>
                <w:spacing w:val="1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sp.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>(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Dall'Antonia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2003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12B1A6F7" w14:textId="2E9A316D" w:rsidR="001F5408" w:rsidRPr="007A4429" w:rsidRDefault="001C2558" w:rsidP="00815EFA">
            <w:pPr>
              <w:jc w:val="both"/>
              <w:rPr>
                <w:rFonts w:cstheme="minorHAnsi"/>
                <w:w w:val="105"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Early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 xml:space="preserve"> Langhian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</w:p>
          <w:p w14:paraId="402CFCB7" w14:textId="31D89D7D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arl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y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Tortonian</w:t>
            </w:r>
            <w:proofErr w:type="spellEnd"/>
          </w:p>
        </w:tc>
        <w:tc>
          <w:tcPr>
            <w:tcW w:w="1433" w:type="dxa"/>
          </w:tcPr>
          <w:p w14:paraId="18E7C369" w14:textId="55458A78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epibathial</w:t>
            </w:r>
            <w:proofErr w:type="spellEnd"/>
          </w:p>
        </w:tc>
        <w:tc>
          <w:tcPr>
            <w:tcW w:w="4283" w:type="dxa"/>
          </w:tcPr>
          <w:p w14:paraId="0E405F33" w14:textId="713E0808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Dall'Antonia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2002,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2003.</w:t>
            </w:r>
          </w:p>
        </w:tc>
      </w:tr>
      <w:tr w:rsidR="001F5408" w:rsidRPr="007A4429" w14:paraId="6A9679AD" w14:textId="56D0C09E" w:rsidTr="007A4429">
        <w:trPr>
          <w:trHeight w:val="327"/>
          <w:jc w:val="center"/>
        </w:trPr>
        <w:tc>
          <w:tcPr>
            <w:tcW w:w="2999" w:type="dxa"/>
          </w:tcPr>
          <w:p w14:paraId="1CA5D153" w14:textId="1A9F0437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Cimbaurila</w:t>
            </w:r>
            <w:proofErr w:type="spellEnd"/>
            <w:r w:rsidRPr="007A4429">
              <w:rPr>
                <w:rFonts w:cstheme="minorHAnsi"/>
                <w:i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diecii</w:t>
            </w:r>
            <w:proofErr w:type="spellEnd"/>
            <w:r w:rsidRPr="007A4429">
              <w:rPr>
                <w:rFonts w:cstheme="minorHAnsi"/>
                <w:i/>
                <w:spacing w:val="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(Sissigh,1972)</w:t>
            </w:r>
          </w:p>
        </w:tc>
        <w:tc>
          <w:tcPr>
            <w:tcW w:w="1828" w:type="dxa"/>
          </w:tcPr>
          <w:p w14:paraId="01E998B8" w14:textId="70B6D6CA" w:rsidR="001F5408" w:rsidRPr="007A4429" w:rsidRDefault="001F5408" w:rsidP="00815EFA">
            <w:pPr>
              <w:jc w:val="both"/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 xml:space="preserve">Late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Serravallian-</w:t>
            </w:r>
          </w:p>
          <w:p w14:paraId="205C2F47" w14:textId="0BF2FFD3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0B8E6D45" w14:textId="1B3F2C16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0-25</w:t>
            </w:r>
            <w:r w:rsidRPr="007A4429">
              <w:rPr>
                <w:rFonts w:cstheme="minorHAnsi"/>
                <w:spacing w:val="-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7202A590" w14:textId="6859C468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Faranda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2008</w:t>
            </w:r>
          </w:p>
        </w:tc>
      </w:tr>
      <w:tr w:rsidR="001F5408" w:rsidRPr="007A4429" w14:paraId="32FB2F77" w14:textId="667A36C7" w:rsidTr="007A4429">
        <w:trPr>
          <w:trHeight w:val="327"/>
          <w:jc w:val="center"/>
        </w:trPr>
        <w:tc>
          <w:tcPr>
            <w:tcW w:w="2999" w:type="dxa"/>
          </w:tcPr>
          <w:p w14:paraId="2A0E57F6" w14:textId="13EEF1CA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Cnestocythere</w:t>
            </w:r>
            <w:proofErr w:type="spellEnd"/>
            <w:r w:rsidRPr="007A4429">
              <w:rPr>
                <w:rFonts w:cstheme="minorHAnsi"/>
                <w:i/>
                <w:spacing w:val="-9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lamellicosta</w:t>
            </w:r>
            <w:proofErr w:type="spellEnd"/>
            <w:r w:rsidRPr="007A4429">
              <w:rPr>
                <w:rFonts w:cstheme="minorHAnsi"/>
                <w:i/>
                <w:spacing w:val="6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6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Triebel,</w:t>
            </w:r>
            <w:r w:rsidRPr="007A4429">
              <w:rPr>
                <w:rFonts w:cstheme="minorHAnsi"/>
                <w:iCs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1950</w:t>
            </w:r>
            <w:r w:rsidR="001F5408"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0351325E" w14:textId="690F9CEB" w:rsidR="001C2558" w:rsidRPr="007A4429" w:rsidRDefault="008315F0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z w:val="14"/>
                <w:szCs w:val="14"/>
                <w:lang w:val="en-GB"/>
              </w:rPr>
              <w:t>Langhian -</w:t>
            </w:r>
            <w:r w:rsidR="001F5408" w:rsidRPr="007A4429">
              <w:rPr>
                <w:rFonts w:cstheme="minorHAnsi"/>
                <w:spacing w:val="-2"/>
                <w:sz w:val="14"/>
                <w:szCs w:val="14"/>
                <w:lang w:val="en-GB"/>
              </w:rPr>
              <w:t>Tortonian</w:t>
            </w:r>
          </w:p>
        </w:tc>
        <w:tc>
          <w:tcPr>
            <w:tcW w:w="1433" w:type="dxa"/>
          </w:tcPr>
          <w:p w14:paraId="5D05E3E3" w14:textId="66F503E9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46046DF5" w14:textId="75D77A42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Aiello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Szczechura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2004;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Brestenska</w:t>
            </w:r>
            <w:proofErr w:type="spellEnd"/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Jiricek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1978;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Gross,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2006;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Zorn,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2004</w:t>
            </w:r>
          </w:p>
        </w:tc>
      </w:tr>
      <w:tr w:rsidR="001F5408" w:rsidRPr="007A4429" w14:paraId="5ACF5AC0" w14:textId="50C015E6" w:rsidTr="007A4429">
        <w:trPr>
          <w:trHeight w:val="327"/>
          <w:jc w:val="center"/>
        </w:trPr>
        <w:tc>
          <w:tcPr>
            <w:tcW w:w="2999" w:type="dxa"/>
          </w:tcPr>
          <w:p w14:paraId="230C4B9C" w14:textId="367DABD3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Costa</w:t>
            </w:r>
            <w:r w:rsidRPr="007A4429">
              <w:rPr>
                <w:rFonts w:cstheme="minorHAnsi"/>
                <w:i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(Cuneocosta)</w:t>
            </w:r>
            <w:r w:rsidRPr="007A4429">
              <w:rPr>
                <w:rFonts w:cstheme="minorHAnsi"/>
                <w:i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tricostata</w:t>
            </w:r>
            <w:r w:rsidRPr="007A4429">
              <w:rPr>
                <w:rFonts w:cstheme="minorHAnsi"/>
                <w:i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pliocenica</w:t>
            </w:r>
            <w:r w:rsidRPr="007A4429">
              <w:rPr>
                <w:rFonts w:cstheme="minorHAnsi"/>
                <w:i/>
                <w:spacing w:val="12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2"/>
                <w:w w:val="105"/>
                <w:sz w:val="14"/>
                <w:szCs w:val="14"/>
              </w:rPr>
              <w:t>(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</w:rPr>
              <w:t>Ruggieri</w:t>
            </w:r>
            <w:r w:rsidRPr="007A4429">
              <w:rPr>
                <w:rFonts w:cstheme="minorHAnsi"/>
                <w:iCs/>
                <w:spacing w:val="-7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</w:rPr>
              <w:t>1992</w:t>
            </w:r>
            <w:r w:rsidR="001F5408"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</w:rPr>
              <w:t>)</w:t>
            </w:r>
          </w:p>
        </w:tc>
        <w:tc>
          <w:tcPr>
            <w:tcW w:w="1828" w:type="dxa"/>
          </w:tcPr>
          <w:p w14:paraId="29BD58D8" w14:textId="5676A55E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Zancl</w:t>
            </w:r>
            <w:r w:rsidR="001F540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ean</w:t>
            </w:r>
          </w:p>
        </w:tc>
        <w:tc>
          <w:tcPr>
            <w:tcW w:w="1433" w:type="dxa"/>
          </w:tcPr>
          <w:p w14:paraId="600620A5" w14:textId="681E3E0D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500</w:t>
            </w:r>
            <w:r w:rsidRPr="007A4429">
              <w:rPr>
                <w:rFonts w:cstheme="minorHAnsi"/>
                <w:spacing w:val="-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661F5366" w14:textId="7DE18BE0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Ruggieri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1992</w:t>
            </w:r>
          </w:p>
        </w:tc>
      </w:tr>
      <w:tr w:rsidR="001F5408" w:rsidRPr="008315F0" w14:paraId="47CE5371" w14:textId="7E0B7DD7" w:rsidTr="007A4429">
        <w:trPr>
          <w:trHeight w:val="320"/>
          <w:jc w:val="center"/>
        </w:trPr>
        <w:tc>
          <w:tcPr>
            <w:tcW w:w="2999" w:type="dxa"/>
          </w:tcPr>
          <w:p w14:paraId="226F5137" w14:textId="76AD7683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Cytherella</w:t>
            </w:r>
            <w:r w:rsidRPr="007A4429">
              <w:rPr>
                <w:rFonts w:cstheme="minorHAnsi"/>
                <w:i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cercinata</w:t>
            </w:r>
            <w:r w:rsidRPr="007A4429">
              <w:rPr>
                <w:rFonts w:cstheme="minorHAnsi"/>
                <w:i/>
                <w:spacing w:val="14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4"/>
                <w:w w:val="105"/>
                <w:sz w:val="14"/>
                <w:szCs w:val="14"/>
              </w:rPr>
              <w:t>(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Aiello,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Barra,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Russo,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>1996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>)</w:t>
            </w:r>
          </w:p>
        </w:tc>
        <w:tc>
          <w:tcPr>
            <w:tcW w:w="1828" w:type="dxa"/>
          </w:tcPr>
          <w:p w14:paraId="238B72FD" w14:textId="2FCC6983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Tortonian</w:t>
            </w:r>
            <w:r w:rsidR="001C2558"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="001C255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Plioc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ene</w:t>
            </w:r>
          </w:p>
        </w:tc>
        <w:tc>
          <w:tcPr>
            <w:tcW w:w="1433" w:type="dxa"/>
          </w:tcPr>
          <w:p w14:paraId="37C71CBE" w14:textId="15456EF3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300-1000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6CA66DC7" w14:textId="27CCFCD0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1996;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Doruk,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1974;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Sissingh,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</w:rPr>
              <w:t>1972.</w:t>
            </w:r>
          </w:p>
        </w:tc>
      </w:tr>
      <w:tr w:rsidR="001F5408" w:rsidRPr="007A4429" w14:paraId="4D105DB9" w14:textId="4077368A" w:rsidTr="007A4429">
        <w:trPr>
          <w:trHeight w:val="327"/>
          <w:jc w:val="center"/>
        </w:trPr>
        <w:tc>
          <w:tcPr>
            <w:tcW w:w="2999" w:type="dxa"/>
          </w:tcPr>
          <w:p w14:paraId="2C7BF36E" w14:textId="0FBEB0D0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Cytherella</w:t>
            </w:r>
            <w:proofErr w:type="spellEnd"/>
            <w:r w:rsidRPr="007A4429">
              <w:rPr>
                <w:rFonts w:cstheme="minorHAnsi"/>
                <w:i/>
                <w:spacing w:val="12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russoi</w:t>
            </w:r>
            <w:proofErr w:type="spellEnd"/>
            <w:r w:rsidRPr="007A4429">
              <w:rPr>
                <w:rFonts w:cstheme="minorHAnsi"/>
                <w:i/>
                <w:spacing w:val="11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1"/>
                <w:w w:val="105"/>
                <w:sz w:val="14"/>
                <w:szCs w:val="14"/>
                <w:lang w:val="en-GB"/>
              </w:rPr>
              <w:t>(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Sissingh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1972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2A369AA1" w14:textId="22619745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Langhian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="001C255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Gel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asian</w:t>
            </w:r>
          </w:p>
        </w:tc>
        <w:tc>
          <w:tcPr>
            <w:tcW w:w="1433" w:type="dxa"/>
          </w:tcPr>
          <w:p w14:paraId="0BD6D9E6" w14:textId="1A98EAF8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50-1000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4C720400" w14:textId="040B4C35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Sissingh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1972;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Aiello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2000;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Bonaduce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Russo,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1985.</w:t>
            </w:r>
          </w:p>
        </w:tc>
      </w:tr>
      <w:tr w:rsidR="001F5408" w:rsidRPr="007A4429" w14:paraId="0EECAA22" w14:textId="3502BC8C" w:rsidTr="007A4429">
        <w:trPr>
          <w:trHeight w:val="327"/>
          <w:jc w:val="center"/>
        </w:trPr>
        <w:tc>
          <w:tcPr>
            <w:tcW w:w="2999" w:type="dxa"/>
          </w:tcPr>
          <w:p w14:paraId="5AED17D2" w14:textId="48BF0FB3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Eucytherura</w:t>
            </w:r>
            <w:proofErr w:type="spellEnd"/>
            <w:r w:rsidRPr="007A4429">
              <w:rPr>
                <w:rFonts w:cstheme="minorHAnsi"/>
                <w:i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lamina</w:t>
            </w:r>
            <w:r w:rsidRPr="007A4429">
              <w:rPr>
                <w:rFonts w:cstheme="minorHAnsi"/>
                <w:i/>
                <w:spacing w:val="12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2"/>
                <w:w w:val="105"/>
                <w:sz w:val="14"/>
                <w:szCs w:val="14"/>
                <w:lang w:val="en-GB"/>
              </w:rPr>
              <w:t>(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Ciampo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1986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54B7B4D8" w14:textId="3C9574D3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Tortonian</w:t>
            </w:r>
            <w:r w:rsidR="001C2558"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26A1AF57" w14:textId="5FE73939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z w:val="14"/>
                <w:szCs w:val="14"/>
                <w:lang w:val="en-GB"/>
              </w:rPr>
              <w:t>50-</w:t>
            </w:r>
            <w:r w:rsidRPr="007A4429">
              <w:rPr>
                <w:rFonts w:cstheme="minorHAnsi"/>
                <w:spacing w:val="-5"/>
                <w:sz w:val="14"/>
                <w:szCs w:val="14"/>
                <w:lang w:val="en-GB"/>
              </w:rPr>
              <w:t>500</w:t>
            </w:r>
          </w:p>
        </w:tc>
        <w:tc>
          <w:tcPr>
            <w:tcW w:w="4283" w:type="dxa"/>
          </w:tcPr>
          <w:p w14:paraId="23D07386" w14:textId="38DDEE10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Ciampo,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1986.</w:t>
            </w:r>
          </w:p>
        </w:tc>
      </w:tr>
      <w:tr w:rsidR="001F5408" w:rsidRPr="007A4429" w14:paraId="1314A37A" w14:textId="535A88E3" w:rsidTr="007A4429">
        <w:trPr>
          <w:trHeight w:val="163"/>
          <w:jc w:val="center"/>
        </w:trPr>
        <w:tc>
          <w:tcPr>
            <w:tcW w:w="2999" w:type="dxa"/>
          </w:tcPr>
          <w:p w14:paraId="4EA1F383" w14:textId="2F757FDA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Flexus</w:t>
            </w:r>
            <w:r w:rsidRPr="007A4429">
              <w:rPr>
                <w:rFonts w:cstheme="minorHAnsi"/>
                <w:i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triebeli</w:t>
            </w:r>
            <w:proofErr w:type="spellEnd"/>
            <w:r w:rsidRPr="007A4429">
              <w:rPr>
                <w:rFonts w:cstheme="minorHAnsi"/>
                <w:i/>
                <w:spacing w:val="9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(Ruggieri,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1962)</w:t>
            </w:r>
          </w:p>
        </w:tc>
        <w:tc>
          <w:tcPr>
            <w:tcW w:w="1828" w:type="dxa"/>
          </w:tcPr>
          <w:p w14:paraId="3607BAF0" w14:textId="28AA1526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Zancl</w:t>
            </w:r>
            <w:r w:rsidR="001F540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ean</w:t>
            </w:r>
            <w:r w:rsidRPr="007A4429">
              <w:rPr>
                <w:rFonts w:cstheme="minorHAnsi"/>
                <w:spacing w:val="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-</w:t>
            </w:r>
            <w:r w:rsidRPr="007A4429">
              <w:rPr>
                <w:rFonts w:cstheme="minorHAnsi"/>
                <w:spacing w:val="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Cal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abrian</w:t>
            </w:r>
          </w:p>
        </w:tc>
        <w:tc>
          <w:tcPr>
            <w:tcW w:w="1433" w:type="dxa"/>
          </w:tcPr>
          <w:p w14:paraId="619B5490" w14:textId="42EBA320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5-40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1F080E2D" w14:textId="21A1B2F1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Faranda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al.,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2007</w:t>
            </w:r>
          </w:p>
        </w:tc>
      </w:tr>
      <w:tr w:rsidR="001F5408" w:rsidRPr="007A4429" w14:paraId="641274F3" w14:textId="56ACB63D" w:rsidTr="007A4429">
        <w:trPr>
          <w:trHeight w:val="163"/>
          <w:jc w:val="center"/>
        </w:trPr>
        <w:tc>
          <w:tcPr>
            <w:tcW w:w="2999" w:type="dxa"/>
          </w:tcPr>
          <w:p w14:paraId="4A502CB4" w14:textId="44409894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Graptocythere</w:t>
            </w:r>
            <w:proofErr w:type="spellEnd"/>
            <w:r w:rsidRPr="007A4429">
              <w:rPr>
                <w:rFonts w:cstheme="minorHAnsi"/>
                <w:i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intricata</w:t>
            </w:r>
            <w:proofErr w:type="spellEnd"/>
            <w:r w:rsidRPr="007A4429">
              <w:rPr>
                <w:rFonts w:cstheme="minorHAnsi"/>
                <w:i/>
                <w:spacing w:val="10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(Terquem,1878)</w:t>
            </w:r>
          </w:p>
        </w:tc>
        <w:tc>
          <w:tcPr>
            <w:tcW w:w="1828" w:type="dxa"/>
          </w:tcPr>
          <w:p w14:paraId="00CFD2D5" w14:textId="0537501B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Tortonian</w:t>
            </w:r>
            <w:r w:rsidR="001C2558"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="001C2558"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Cal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abrian</w:t>
            </w:r>
          </w:p>
        </w:tc>
        <w:tc>
          <w:tcPr>
            <w:tcW w:w="1433" w:type="dxa"/>
          </w:tcPr>
          <w:p w14:paraId="3FD7D5E6" w14:textId="392CB39F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5635ABF3" w14:textId="3B2A091F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Faranda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2007</w:t>
            </w:r>
          </w:p>
        </w:tc>
      </w:tr>
      <w:tr w:rsidR="001F5408" w:rsidRPr="008315F0" w14:paraId="0811300B" w14:textId="3EAAB91D" w:rsidTr="007A4429">
        <w:trPr>
          <w:trHeight w:val="491"/>
          <w:jc w:val="center"/>
        </w:trPr>
        <w:tc>
          <w:tcPr>
            <w:tcW w:w="2999" w:type="dxa"/>
          </w:tcPr>
          <w:p w14:paraId="6EB9AE67" w14:textId="7F0C96AF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Heliocythere</w:t>
            </w:r>
            <w:proofErr w:type="spellEnd"/>
            <w:r w:rsidRPr="007A4429">
              <w:rPr>
                <w:rFonts w:cstheme="minorHAnsi"/>
                <w:i/>
                <w:spacing w:val="12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vejhonensis</w:t>
            </w:r>
            <w:proofErr w:type="spellEnd"/>
            <w:r w:rsidRPr="007A4429">
              <w:rPr>
                <w:rFonts w:cstheme="minorHAnsi"/>
                <w:i/>
                <w:spacing w:val="1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(</w:t>
            </w:r>
            <w:r w:rsidR="005F0719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Procházka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1893)</w:t>
            </w:r>
          </w:p>
        </w:tc>
        <w:tc>
          <w:tcPr>
            <w:tcW w:w="1828" w:type="dxa"/>
          </w:tcPr>
          <w:p w14:paraId="6464A458" w14:textId="35970D0D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Langhian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0401B8C9" w14:textId="6794F6BA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0-25</w:t>
            </w:r>
            <w:r w:rsidRPr="007A4429">
              <w:rPr>
                <w:rFonts w:cstheme="minorHAnsi"/>
                <w:spacing w:val="-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00B88C61" w14:textId="03A6D1F2" w:rsidR="00CD6090" w:rsidRPr="007A4429" w:rsidRDefault="001C2558" w:rsidP="00815EFA">
            <w:pPr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Szczechura,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2004;</w:t>
            </w:r>
            <w:r w:rsidRPr="007A4429">
              <w:rPr>
                <w:rFonts w:cstheme="minorHAnsi"/>
                <w:spacing w:val="2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1998;</w:t>
            </w:r>
            <w:r w:rsidRPr="007A4429">
              <w:rPr>
                <w:rFonts w:cstheme="minorHAnsi"/>
                <w:spacing w:val="2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Conesa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Babinot,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1999;</w:t>
            </w:r>
          </w:p>
          <w:p w14:paraId="511AB150" w14:textId="606FDE29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Faranda et al., 2008; Gross, 2006.</w:t>
            </w:r>
          </w:p>
        </w:tc>
      </w:tr>
      <w:tr w:rsidR="001F5408" w:rsidRPr="008315F0" w14:paraId="27206820" w14:textId="584F99EB" w:rsidTr="007A4429">
        <w:trPr>
          <w:trHeight w:val="327"/>
          <w:jc w:val="center"/>
        </w:trPr>
        <w:tc>
          <w:tcPr>
            <w:tcW w:w="2999" w:type="dxa"/>
          </w:tcPr>
          <w:p w14:paraId="6E896FFB" w14:textId="2D942486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Loxoconcha</w:t>
            </w:r>
            <w:proofErr w:type="spellEnd"/>
            <w:r w:rsidRPr="007A4429">
              <w:rPr>
                <w:rFonts w:cstheme="minorHAnsi"/>
                <w:i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punctatella</w:t>
            </w:r>
            <w:proofErr w:type="spellEnd"/>
            <w:r w:rsidR="00815EFA"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 xml:space="preserve">; </w:t>
            </w:r>
            <w:r w:rsidR="001F5408"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Reuss,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1850</w:t>
            </w:r>
            <w:r w:rsidR="001F540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2999EDB1" w14:textId="24965ECD" w:rsidR="001C2558" w:rsidRPr="007A4429" w:rsidRDefault="001C2558" w:rsidP="001F5408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Aqui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tanian–</w:t>
            </w:r>
            <w:r w:rsidR="001F540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11405C5F" w14:textId="1D30F575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m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(</w:t>
            </w:r>
            <w:proofErr w:type="gram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Porites</w:t>
            </w:r>
            <w:r w:rsidRPr="007A4429">
              <w:rPr>
                <w:rFonts w:cstheme="minorHAnsi"/>
                <w:i/>
                <w:spacing w:val="-1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)</w:t>
            </w:r>
            <w:proofErr w:type="gramEnd"/>
          </w:p>
        </w:tc>
        <w:tc>
          <w:tcPr>
            <w:tcW w:w="4283" w:type="dxa"/>
          </w:tcPr>
          <w:p w14:paraId="6D245D69" w14:textId="197C8038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Szczechura,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2004;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Conesa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Babinot,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1999;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2008;</w:t>
            </w:r>
          </w:p>
        </w:tc>
      </w:tr>
      <w:tr w:rsidR="001F5408" w:rsidRPr="007A4429" w14:paraId="58DC6D4C" w14:textId="378EE35A" w:rsidTr="007A4429">
        <w:trPr>
          <w:trHeight w:val="327"/>
          <w:jc w:val="center"/>
        </w:trPr>
        <w:tc>
          <w:tcPr>
            <w:tcW w:w="2999" w:type="dxa"/>
          </w:tcPr>
          <w:p w14:paraId="328B98CB" w14:textId="7C8A765A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Loxocorniculum</w:t>
            </w:r>
            <w:proofErr w:type="spellEnd"/>
            <w:r w:rsidRPr="007A4429">
              <w:rPr>
                <w:rFonts w:cstheme="minorHAnsi"/>
                <w:i/>
                <w:spacing w:val="-9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quadricornis</w:t>
            </w:r>
            <w:r w:rsidRPr="007A4429">
              <w:rPr>
                <w:rFonts w:cstheme="minorHAnsi"/>
                <w:i/>
                <w:spacing w:val="3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3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Ruggieri,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1962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30717CC3" w14:textId="0BA61495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Serravallian</w:t>
            </w:r>
            <w:r w:rsidR="001C2558"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="001C255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Tortonian</w:t>
            </w:r>
          </w:p>
        </w:tc>
        <w:tc>
          <w:tcPr>
            <w:tcW w:w="1433" w:type="dxa"/>
          </w:tcPr>
          <w:p w14:paraId="0CCC1697" w14:textId="63CE7258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0C8B58DA" w14:textId="46AB6001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Babinot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2002;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Conesa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Babinot,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1999;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Dall'Antonia,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2002.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Ruggieri,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1962.</w:t>
            </w:r>
          </w:p>
        </w:tc>
      </w:tr>
      <w:tr w:rsidR="001F5408" w:rsidRPr="007A4429" w14:paraId="4D041503" w14:textId="5285C49B" w:rsidTr="007A4429">
        <w:trPr>
          <w:trHeight w:val="491"/>
          <w:jc w:val="center"/>
        </w:trPr>
        <w:tc>
          <w:tcPr>
            <w:tcW w:w="2999" w:type="dxa"/>
          </w:tcPr>
          <w:p w14:paraId="120462E1" w14:textId="496AE36C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Oblitacythereis</w:t>
            </w:r>
            <w:proofErr w:type="spellEnd"/>
            <w:r w:rsidRPr="007A4429">
              <w:rPr>
                <w:rFonts w:cstheme="minorHAnsi"/>
                <w:i/>
                <w:spacing w:val="-9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mediterranea</w:t>
            </w:r>
            <w:proofErr w:type="spellEnd"/>
            <w:r w:rsidRPr="007A4429">
              <w:rPr>
                <w:rFonts w:cstheme="minorHAnsi"/>
                <w:i/>
                <w:spacing w:val="8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8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Benson,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1977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4D5213C0" w14:textId="2DA09FA8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Zanclean</w:t>
            </w:r>
          </w:p>
        </w:tc>
        <w:tc>
          <w:tcPr>
            <w:tcW w:w="1433" w:type="dxa"/>
          </w:tcPr>
          <w:p w14:paraId="60CC8790" w14:textId="2194E0D9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250-1000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2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05472582" w14:textId="135848AD" w:rsidR="00CD6090" w:rsidRPr="007A4429" w:rsidRDefault="001C2558" w:rsidP="00815EFA">
            <w:pPr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Barra,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2001;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2000;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Barra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1998;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Sprovieri,</w:t>
            </w:r>
          </w:p>
          <w:p w14:paraId="21797ED9" w14:textId="4965694E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1985; Violanti et al., 2009.</w:t>
            </w:r>
          </w:p>
        </w:tc>
      </w:tr>
      <w:tr w:rsidR="001F5408" w:rsidRPr="007A4429" w14:paraId="17ADE2A8" w14:textId="0C76FB3D" w:rsidTr="007A4429">
        <w:trPr>
          <w:trHeight w:val="327"/>
          <w:jc w:val="center"/>
        </w:trPr>
        <w:tc>
          <w:tcPr>
            <w:tcW w:w="2999" w:type="dxa"/>
          </w:tcPr>
          <w:p w14:paraId="40B46CBF" w14:textId="79BFE4CF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Occultocythereis</w:t>
            </w:r>
            <w:proofErr w:type="spellEnd"/>
            <w:r w:rsidRPr="007A4429">
              <w:rPr>
                <w:rFonts w:cstheme="minorHAnsi"/>
                <w:i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bituberculata</w:t>
            </w:r>
            <w:proofErr w:type="spellEnd"/>
            <w:r w:rsidRPr="007A4429">
              <w:rPr>
                <w:rFonts w:cstheme="minorHAnsi"/>
                <w:i/>
                <w:spacing w:val="10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(Reuss,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1850)</w:t>
            </w:r>
          </w:p>
        </w:tc>
        <w:tc>
          <w:tcPr>
            <w:tcW w:w="1828" w:type="dxa"/>
          </w:tcPr>
          <w:p w14:paraId="64BCA843" w14:textId="62972250" w:rsidR="001C2558" w:rsidRPr="007A4429" w:rsidRDefault="001F5408" w:rsidP="001F5408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Langhian</w:t>
            </w:r>
            <w:r w:rsidR="001C255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–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348FFA1E" w14:textId="0D26E42C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127B1A55" w14:textId="1EA3C987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Aiello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Szczechura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2004;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Babinot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2002;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Dall'Antonia</w:t>
            </w:r>
            <w:proofErr w:type="spellEnd"/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Bossio,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2001;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Gross,</w:t>
            </w:r>
            <w:r w:rsidRPr="007A4429">
              <w:rPr>
                <w:rFonts w:cstheme="minorHAnsi"/>
                <w:spacing w:val="40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2006;</w:t>
            </w:r>
          </w:p>
        </w:tc>
      </w:tr>
      <w:tr w:rsidR="001F5408" w:rsidRPr="007A4429" w14:paraId="6EBA3836" w14:textId="687FA114" w:rsidTr="007A4429">
        <w:trPr>
          <w:trHeight w:val="163"/>
          <w:jc w:val="center"/>
        </w:trPr>
        <w:tc>
          <w:tcPr>
            <w:tcW w:w="2999" w:type="dxa"/>
          </w:tcPr>
          <w:p w14:paraId="463E75B0" w14:textId="58D61263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Orionina</w:t>
            </w:r>
            <w:proofErr w:type="spellEnd"/>
            <w:r w:rsidRPr="007A4429">
              <w:rPr>
                <w:rFonts w:cstheme="minorHAnsi"/>
                <w:i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tegminata</w:t>
            </w:r>
            <w:proofErr w:type="spellEnd"/>
            <w:r w:rsidRPr="007A4429">
              <w:rPr>
                <w:rFonts w:cstheme="minorHAnsi"/>
                <w:i/>
                <w:spacing w:val="9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9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Doruk,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1974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6535A891" w14:textId="4CC5A0A6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Tortonian</w:t>
            </w:r>
          </w:p>
        </w:tc>
        <w:tc>
          <w:tcPr>
            <w:tcW w:w="1433" w:type="dxa"/>
          </w:tcPr>
          <w:p w14:paraId="5690B564" w14:textId="267D3D0E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088B9AB1" w14:textId="5FF581C1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Babinot,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2002</w:t>
            </w:r>
          </w:p>
        </w:tc>
      </w:tr>
      <w:tr w:rsidR="001F5408" w:rsidRPr="007A4429" w14:paraId="3A0F0E88" w14:textId="17130875" w:rsidTr="007A4429">
        <w:trPr>
          <w:trHeight w:val="327"/>
          <w:jc w:val="center"/>
        </w:trPr>
        <w:tc>
          <w:tcPr>
            <w:tcW w:w="2999" w:type="dxa"/>
          </w:tcPr>
          <w:p w14:paraId="26626FFD" w14:textId="1C74D516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Pachicaudites</w:t>
            </w:r>
            <w:proofErr w:type="spellEnd"/>
            <w:r w:rsidRPr="007A4429">
              <w:rPr>
                <w:rFonts w:cstheme="minorHAnsi"/>
                <w:i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attenuatus</w:t>
            </w:r>
            <w:r w:rsidRPr="007A4429">
              <w:rPr>
                <w:rFonts w:cstheme="minorHAnsi"/>
                <w:i/>
                <w:spacing w:val="10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0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Ruggieri,1980</w:t>
            </w:r>
            <w:r w:rsidR="001F540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296F0B5D" w14:textId="73D5163A" w:rsidR="001C2558" w:rsidRPr="007A4429" w:rsidRDefault="001F5408" w:rsidP="001F5408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Tortonian–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2413A915" w14:textId="7A031CBD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214A4A3F" w14:textId="1F478DAE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Ciampo,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1986.</w:t>
            </w:r>
          </w:p>
        </w:tc>
      </w:tr>
      <w:tr w:rsidR="001F5408" w:rsidRPr="007A4429" w14:paraId="7D5F4A1F" w14:textId="5E964814" w:rsidTr="007A4429">
        <w:trPr>
          <w:trHeight w:val="327"/>
          <w:jc w:val="center"/>
        </w:trPr>
        <w:tc>
          <w:tcPr>
            <w:tcW w:w="2999" w:type="dxa"/>
          </w:tcPr>
          <w:p w14:paraId="463CE66A" w14:textId="1E88EEB5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Paracytheridea</w:t>
            </w:r>
            <w:proofErr w:type="spellEnd"/>
            <w:r w:rsidRPr="007A4429">
              <w:rPr>
                <w:rFonts w:cstheme="minorHAnsi"/>
                <w:i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inscita</w:t>
            </w:r>
            <w:proofErr w:type="spellEnd"/>
            <w:r w:rsidRPr="007A4429">
              <w:rPr>
                <w:rFonts w:cstheme="minorHAnsi"/>
                <w:i/>
                <w:spacing w:val="11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1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Doruk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1980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29604B53" w14:textId="5CAAC44C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Tortonian</w:t>
            </w:r>
            <w:r w:rsidR="001C2558"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="001C2558"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Messinian</w:t>
            </w:r>
            <w:r w:rsidR="001C2558"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inf.</w:t>
            </w:r>
          </w:p>
        </w:tc>
        <w:tc>
          <w:tcPr>
            <w:tcW w:w="1433" w:type="dxa"/>
          </w:tcPr>
          <w:p w14:paraId="6E366852" w14:textId="5FAC94A2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384D0255" w14:textId="6FC473AB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Doruk,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1980;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El-Waer,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1988</w:t>
            </w:r>
          </w:p>
        </w:tc>
      </w:tr>
      <w:tr w:rsidR="001F5408" w:rsidRPr="007A4429" w14:paraId="3896655C" w14:textId="2525EC0D" w:rsidTr="007A4429">
        <w:trPr>
          <w:trHeight w:val="483"/>
          <w:jc w:val="center"/>
        </w:trPr>
        <w:tc>
          <w:tcPr>
            <w:tcW w:w="2999" w:type="dxa"/>
          </w:tcPr>
          <w:p w14:paraId="09C0CB2A" w14:textId="1FBE39AC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Parakrithe</w:t>
            </w:r>
            <w:proofErr w:type="spellEnd"/>
            <w:r w:rsidRPr="007A4429">
              <w:rPr>
                <w:rFonts w:cstheme="minorHAnsi"/>
                <w:i/>
                <w:spacing w:val="-9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ariminensis</w:t>
            </w:r>
            <w:proofErr w:type="spellEnd"/>
            <w:r w:rsidRPr="007A4429">
              <w:rPr>
                <w:rFonts w:cstheme="minorHAnsi"/>
                <w:i/>
                <w:spacing w:val="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(Ruggieri,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1967)</w:t>
            </w:r>
          </w:p>
        </w:tc>
        <w:tc>
          <w:tcPr>
            <w:tcW w:w="1828" w:type="dxa"/>
          </w:tcPr>
          <w:p w14:paraId="443EC587" w14:textId="25ED333E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Langhian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.</w:t>
            </w:r>
            <w:r w:rsidR="001C255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="001C2558"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Piac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enzian</w:t>
            </w:r>
          </w:p>
        </w:tc>
        <w:tc>
          <w:tcPr>
            <w:tcW w:w="1433" w:type="dxa"/>
          </w:tcPr>
          <w:p w14:paraId="372C9985" w14:textId="121E1990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100-1000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518C7248" w14:textId="5D3109DE" w:rsidR="00CD6090" w:rsidRPr="007A4429" w:rsidRDefault="001C2558" w:rsidP="00815EFA">
            <w:pPr>
              <w:jc w:val="both"/>
              <w:rPr>
                <w:rFonts w:cstheme="minorHAnsi"/>
                <w:spacing w:val="40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2000;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Barra,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2001;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Barra,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2002;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40"/>
                <w:w w:val="105"/>
                <w:sz w:val="14"/>
                <w:szCs w:val="14"/>
              </w:rPr>
              <w:t xml:space="preserve"> </w:t>
            </w:r>
          </w:p>
          <w:p w14:paraId="450A561D" w14:textId="68F54A07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2007; Ruggieri, 1967;</w:t>
            </w:r>
          </w:p>
        </w:tc>
      </w:tr>
      <w:tr w:rsidR="001F5408" w:rsidRPr="008315F0" w14:paraId="35CCE5CC" w14:textId="005D9158" w:rsidTr="007A4429">
        <w:trPr>
          <w:trHeight w:val="327"/>
          <w:jc w:val="center"/>
        </w:trPr>
        <w:tc>
          <w:tcPr>
            <w:tcW w:w="2999" w:type="dxa"/>
          </w:tcPr>
          <w:p w14:paraId="209BFE00" w14:textId="00538CD0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Pokorniella</w:t>
            </w:r>
            <w:r w:rsidRPr="007A4429">
              <w:rPr>
                <w:rFonts w:cstheme="minorHAnsi"/>
                <w:i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devians</w:t>
            </w:r>
            <w:r w:rsidR="001F5408" w:rsidRPr="007A4429">
              <w:rPr>
                <w:rFonts w:cstheme="minorHAnsi"/>
                <w:i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iCs/>
                <w:w w:val="105"/>
                <w:sz w:val="14"/>
                <w:szCs w:val="14"/>
              </w:rPr>
              <w:t>(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Bonaduce,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Ruggieri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Russo,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1985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>)</w:t>
            </w:r>
          </w:p>
        </w:tc>
        <w:tc>
          <w:tcPr>
            <w:tcW w:w="1828" w:type="dxa"/>
          </w:tcPr>
          <w:p w14:paraId="1B6BF8E2" w14:textId="4A4AD242" w:rsidR="001F5408" w:rsidRPr="007A4429" w:rsidRDefault="001F5408" w:rsidP="001F5408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Tortonian–Early Messinian</w:t>
            </w:r>
          </w:p>
        </w:tc>
        <w:tc>
          <w:tcPr>
            <w:tcW w:w="1433" w:type="dxa"/>
          </w:tcPr>
          <w:p w14:paraId="1837A708" w14:textId="4EF6C977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2A0FA8D6" w14:textId="6C40788C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Russo,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1985;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2008;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Sissingh,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1972;</w:t>
            </w:r>
          </w:p>
        </w:tc>
      </w:tr>
      <w:tr w:rsidR="001F5408" w:rsidRPr="008315F0" w14:paraId="6F3D3A2A" w14:textId="7D0D9559" w:rsidTr="007A4429">
        <w:trPr>
          <w:trHeight w:val="491"/>
          <w:jc w:val="center"/>
        </w:trPr>
        <w:tc>
          <w:tcPr>
            <w:tcW w:w="2999" w:type="dxa"/>
          </w:tcPr>
          <w:p w14:paraId="490E9D15" w14:textId="0B4BDBF4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Pokorniella</w:t>
            </w:r>
            <w:r w:rsidRPr="007A4429">
              <w:rPr>
                <w:rFonts w:cstheme="minorHAnsi"/>
                <w:i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italica</w:t>
            </w:r>
            <w:r w:rsidRPr="007A4429">
              <w:rPr>
                <w:rFonts w:cstheme="minorHAnsi"/>
                <w:i/>
                <w:spacing w:val="12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2"/>
                <w:w w:val="105"/>
                <w:sz w:val="14"/>
                <w:szCs w:val="14"/>
              </w:rPr>
              <w:t>(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Ruggieri,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Russo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Bossio,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>1977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>)</w:t>
            </w:r>
          </w:p>
        </w:tc>
        <w:tc>
          <w:tcPr>
            <w:tcW w:w="1828" w:type="dxa"/>
          </w:tcPr>
          <w:p w14:paraId="50ACFE34" w14:textId="092AB6B6" w:rsidR="001F5408" w:rsidRPr="007A4429" w:rsidRDefault="001F5408" w:rsidP="001F5408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Tortonian–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17A0E6FC" w14:textId="6CA6C9EB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0-25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3B33F842" w14:textId="6EC20DFA" w:rsidR="00CD6090" w:rsidRPr="007A4429" w:rsidRDefault="001C2558" w:rsidP="00815EFA">
            <w:pPr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Aruta,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1983;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1992;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Conesa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Babinot,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1999;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</w:p>
          <w:p w14:paraId="12CA2013" w14:textId="21A2C934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2008;</w:t>
            </w:r>
            <w:r w:rsidRPr="007A4429">
              <w:rPr>
                <w:rFonts w:cstheme="minorHAnsi"/>
                <w:spacing w:val="40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Miculan, 1992; Ruggieri et al., 1977; Sissingh, 1972;</w:t>
            </w:r>
          </w:p>
        </w:tc>
      </w:tr>
      <w:tr w:rsidR="001F5408" w:rsidRPr="008315F0" w14:paraId="10C7FFFD" w14:textId="3160AE96" w:rsidTr="007A4429">
        <w:trPr>
          <w:trHeight w:val="327"/>
          <w:jc w:val="center"/>
        </w:trPr>
        <w:tc>
          <w:tcPr>
            <w:tcW w:w="2999" w:type="dxa"/>
          </w:tcPr>
          <w:p w14:paraId="466E458D" w14:textId="706F749A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Rethybythere</w:t>
            </w:r>
            <w:proofErr w:type="spellEnd"/>
            <w:r w:rsidRPr="007A4429">
              <w:rPr>
                <w:rFonts w:cstheme="minorHAnsi"/>
                <w:i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  <w:lang w:val="en-GB"/>
              </w:rPr>
              <w:t>(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Bathybytere</w:t>
            </w:r>
            <w:proofErr w:type="spellEnd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)</w:t>
            </w:r>
            <w:r w:rsidRPr="007A4429">
              <w:rPr>
                <w:rFonts w:cstheme="minorHAnsi"/>
                <w:i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vandenboldi</w:t>
            </w:r>
            <w:proofErr w:type="spellEnd"/>
            <w:r w:rsidR="00815EFA"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i/>
                <w:spacing w:val="13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/>
                <w:spacing w:val="13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Ruggieri,1960</w:t>
            </w:r>
            <w:r w:rsidR="001F5408"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0F6F0339" w14:textId="790F7C6C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Gelas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ian-Calabrian</w:t>
            </w:r>
          </w:p>
        </w:tc>
        <w:tc>
          <w:tcPr>
            <w:tcW w:w="1433" w:type="dxa"/>
          </w:tcPr>
          <w:p w14:paraId="30DB62BF" w14:textId="4262B31A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z w:val="14"/>
                <w:szCs w:val="14"/>
                <w:lang w:val="en-GB"/>
              </w:rPr>
              <w:t>500-</w:t>
            </w:r>
            <w:r w:rsidRPr="007A4429">
              <w:rPr>
                <w:rFonts w:cstheme="minorHAnsi"/>
                <w:spacing w:val="-4"/>
                <w:sz w:val="14"/>
                <w:szCs w:val="14"/>
                <w:lang w:val="en-GB"/>
              </w:rPr>
              <w:t>1000</w:t>
            </w:r>
            <w:r w:rsidR="008A1B89" w:rsidRPr="007A4429">
              <w:rPr>
                <w:rFonts w:cstheme="minorHAnsi"/>
                <w:spacing w:val="-4"/>
                <w:sz w:val="14"/>
                <w:szCs w:val="14"/>
                <w:lang w:val="en-GB"/>
              </w:rPr>
              <w:t xml:space="preserve"> m</w:t>
            </w:r>
          </w:p>
        </w:tc>
        <w:tc>
          <w:tcPr>
            <w:tcW w:w="4283" w:type="dxa"/>
          </w:tcPr>
          <w:p w14:paraId="6B680656" w14:textId="747E6E77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2000;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2000;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Colalongo,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1966;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Colalongo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Pasini,</w:t>
            </w:r>
            <w:r w:rsidRPr="007A4429">
              <w:rPr>
                <w:rFonts w:cstheme="minorHAnsi"/>
                <w:spacing w:val="40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</w:rPr>
              <w:t>1980.</w:t>
            </w:r>
          </w:p>
        </w:tc>
      </w:tr>
      <w:tr w:rsidR="001F5408" w:rsidRPr="007A4429" w14:paraId="54682EB4" w14:textId="03AD49E0" w:rsidTr="007A4429">
        <w:trPr>
          <w:trHeight w:val="483"/>
          <w:jc w:val="center"/>
        </w:trPr>
        <w:tc>
          <w:tcPr>
            <w:tcW w:w="2999" w:type="dxa"/>
          </w:tcPr>
          <w:p w14:paraId="7DA74179" w14:textId="32D788CF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Ruggieria</w:t>
            </w:r>
            <w:proofErr w:type="spellEnd"/>
            <w:r w:rsidRPr="007A4429">
              <w:rPr>
                <w:rFonts w:cstheme="minorHAnsi"/>
                <w:i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tetraptera</w:t>
            </w:r>
            <w:r w:rsidRPr="007A4429">
              <w:rPr>
                <w:rFonts w:cstheme="minorHAnsi"/>
                <w:i/>
                <w:spacing w:val="1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(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Seguenza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1880)</w:t>
            </w:r>
          </w:p>
        </w:tc>
        <w:tc>
          <w:tcPr>
            <w:tcW w:w="1828" w:type="dxa"/>
          </w:tcPr>
          <w:p w14:paraId="1487B798" w14:textId="4E0C3E16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Aquit</w:t>
            </w:r>
            <w:r w:rsidR="001F540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anian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Pliocene</w:t>
            </w:r>
          </w:p>
        </w:tc>
        <w:tc>
          <w:tcPr>
            <w:tcW w:w="1433" w:type="dxa"/>
          </w:tcPr>
          <w:p w14:paraId="359B06C7" w14:textId="37218088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0-1000</w:t>
            </w:r>
            <w:r w:rsidRPr="007A4429">
              <w:rPr>
                <w:rFonts w:cstheme="minorHAnsi"/>
                <w:spacing w:val="-1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3154A7C7" w14:textId="25CEF99D" w:rsidR="00CD6090" w:rsidRPr="007A4429" w:rsidRDefault="001C2558" w:rsidP="001F5408">
            <w:pPr>
              <w:pStyle w:val="TableParagraph"/>
              <w:ind w:left="30"/>
              <w:rPr>
                <w:rFonts w:asciiTheme="minorHAnsi" w:hAnsiTheme="minorHAnsi" w:cstheme="minorHAnsi"/>
                <w:spacing w:val="-5"/>
                <w:w w:val="105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Aruta,</w:t>
            </w:r>
            <w:r w:rsidRPr="007A4429">
              <w:rPr>
                <w:rFonts w:asciiTheme="minorHAnsi" w:hAnsiTheme="minorHAnsi" w:cstheme="minorHAnsi"/>
                <w:spacing w:val="-6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1983;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Bonaduce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Barra,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2002;</w:t>
            </w:r>
            <w:r w:rsidRPr="007A4429">
              <w:rPr>
                <w:rFonts w:asciiTheme="minorHAnsi" w:hAnsiTheme="minorHAnsi" w:cstheme="minorHAnsi"/>
                <w:spacing w:val="25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Bossio</w:t>
            </w:r>
            <w:r w:rsidRPr="007A4429">
              <w:rPr>
                <w:rFonts w:asciiTheme="minorHAnsi" w:hAnsiTheme="minorHAnsi" w:cstheme="minorHAnsi"/>
                <w:spacing w:val="-3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al.,</w:t>
            </w:r>
            <w:r w:rsidRPr="007A4429">
              <w:rPr>
                <w:rFonts w:asciiTheme="minorHAnsi" w:hAnsiTheme="minorHAnsi" w:cstheme="minorHAnsi"/>
                <w:spacing w:val="-5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2006;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Ciampo,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  <w:lang w:val="it-IT"/>
              </w:rPr>
              <w:t xml:space="preserve"> 1980;</w:t>
            </w:r>
            <w:r w:rsidR="001F5408"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Conesa</w:t>
            </w:r>
            <w:r w:rsidRPr="007A4429">
              <w:rPr>
                <w:rFonts w:asciiTheme="minorHAnsi" w:hAnsiTheme="minorHAnsi" w:cstheme="minorHAnsi"/>
                <w:spacing w:val="-5"/>
                <w:w w:val="105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5"/>
                <w:w w:val="105"/>
                <w:sz w:val="14"/>
                <w:szCs w:val="14"/>
                <w:lang w:val="it-IT"/>
              </w:rPr>
              <w:t xml:space="preserve"> </w:t>
            </w:r>
          </w:p>
          <w:p w14:paraId="175FE1DA" w14:textId="41EB872B" w:rsidR="001C2558" w:rsidRPr="007A4429" w:rsidRDefault="001C2558" w:rsidP="001F5408">
            <w:pPr>
              <w:pStyle w:val="TableParagraph"/>
              <w:ind w:left="30"/>
              <w:rPr>
                <w:rFonts w:asciiTheme="minorHAnsi" w:hAnsiTheme="minorHAnsi"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Babinot,</w:t>
            </w:r>
            <w:r w:rsidRPr="007A4429">
              <w:rPr>
                <w:rFonts w:asciiTheme="minorHAnsi" w:hAnsiTheme="minorHAnsi"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1999;</w:t>
            </w:r>
            <w:r w:rsidRPr="007A4429">
              <w:rPr>
                <w:rFonts w:asciiTheme="minorHAnsi" w:hAnsiTheme="minorHAnsi"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Miculan</w:t>
            </w:r>
            <w:proofErr w:type="spellEnd"/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asciiTheme="minorHAnsi" w:hAnsiTheme="minorHAnsi"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1992;</w:t>
            </w:r>
            <w:r w:rsidRPr="007A4429">
              <w:rPr>
                <w:rFonts w:asciiTheme="minorHAnsi" w:hAnsiTheme="minorHAnsi"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w w:val="105"/>
                <w:sz w:val="14"/>
                <w:szCs w:val="14"/>
                <w:lang w:val="en-GB"/>
              </w:rPr>
              <w:t>Ruggieri,</w:t>
            </w:r>
            <w:r w:rsidRPr="007A4429">
              <w:rPr>
                <w:rFonts w:asciiTheme="minorHAnsi" w:hAnsiTheme="minorHAnsi"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4"/>
                <w:w w:val="105"/>
                <w:sz w:val="14"/>
                <w:szCs w:val="14"/>
                <w:lang w:val="en-GB"/>
              </w:rPr>
              <w:t>1957.</w:t>
            </w:r>
          </w:p>
        </w:tc>
      </w:tr>
      <w:tr w:rsidR="001F5408" w:rsidRPr="007A4429" w14:paraId="0A4A0866" w14:textId="2822C6FA" w:rsidTr="007A4429">
        <w:trPr>
          <w:trHeight w:val="327"/>
          <w:jc w:val="center"/>
        </w:trPr>
        <w:tc>
          <w:tcPr>
            <w:tcW w:w="2999" w:type="dxa"/>
          </w:tcPr>
          <w:p w14:paraId="12517437" w14:textId="3B451742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spacing w:val="-2"/>
                <w:w w:val="105"/>
                <w:sz w:val="14"/>
                <w:szCs w:val="14"/>
                <w:lang w:val="en-GB"/>
              </w:rPr>
              <w:t>Sagmatocythere</w:t>
            </w:r>
            <w:proofErr w:type="spellEnd"/>
            <w:r w:rsidRPr="007A4429">
              <w:rPr>
                <w:rFonts w:cstheme="minorHAnsi"/>
                <w:i/>
                <w:spacing w:val="10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spacing w:val="-2"/>
                <w:w w:val="105"/>
                <w:sz w:val="14"/>
                <w:szCs w:val="14"/>
                <w:lang w:val="en-GB"/>
              </w:rPr>
              <w:t>cristatissima</w:t>
            </w:r>
            <w:proofErr w:type="spellEnd"/>
            <w:r w:rsidR="00815EFA" w:rsidRPr="007A4429">
              <w:rPr>
                <w:rFonts w:cstheme="minorHAnsi"/>
                <w:iCs/>
                <w:spacing w:val="-2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iCs/>
                <w:spacing w:val="38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38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iCs/>
                <w:spacing w:val="-2"/>
                <w:w w:val="105"/>
                <w:sz w:val="14"/>
                <w:szCs w:val="14"/>
                <w:lang w:val="en-GB"/>
              </w:rPr>
              <w:t>Ruggieri,</w:t>
            </w:r>
            <w:r w:rsidRPr="007A4429">
              <w:rPr>
                <w:rFonts w:cstheme="minorHAnsi"/>
                <w:iCs/>
                <w:spacing w:val="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1967</w:t>
            </w:r>
            <w:r w:rsidR="001F5408" w:rsidRPr="007A4429">
              <w:rPr>
                <w:rFonts w:cstheme="minorHAnsi"/>
                <w:iCs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59E4130F" w14:textId="4F5B62BE" w:rsidR="001F5408" w:rsidRPr="007A4429" w:rsidRDefault="001F5408" w:rsidP="001F5408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Tortonian–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1DBBFF51" w14:textId="17252D16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m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Porites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4283" w:type="dxa"/>
          </w:tcPr>
          <w:p w14:paraId="503E8A3C" w14:textId="1F6CB32F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Faranda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al.,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2008</w:t>
            </w:r>
          </w:p>
        </w:tc>
      </w:tr>
      <w:tr w:rsidR="001F5408" w:rsidRPr="007A4429" w14:paraId="2E44BE4E" w14:textId="0134B070" w:rsidTr="007A4429">
        <w:trPr>
          <w:trHeight w:val="327"/>
          <w:jc w:val="center"/>
        </w:trPr>
        <w:tc>
          <w:tcPr>
            <w:tcW w:w="2999" w:type="dxa"/>
          </w:tcPr>
          <w:p w14:paraId="590C350A" w14:textId="296166A7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Sagmatocythere</w:t>
            </w:r>
            <w:proofErr w:type="spellEnd"/>
            <w:r w:rsidRPr="007A4429">
              <w:rPr>
                <w:rFonts w:cstheme="minorHAnsi"/>
                <w:i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variesculpta</w:t>
            </w:r>
            <w:proofErr w:type="spellEnd"/>
            <w:r w:rsidRPr="007A4429">
              <w:rPr>
                <w:rFonts w:cstheme="minorHAnsi"/>
                <w:iCs/>
                <w:spacing w:val="11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1"/>
                <w:w w:val="105"/>
                <w:sz w:val="14"/>
                <w:szCs w:val="14"/>
                <w:lang w:val="en-GB"/>
              </w:rPr>
              <w:t>(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Ruggieri,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1962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445BAE8D" w14:textId="33585BDA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Tortonian</w:t>
            </w:r>
            <w:r w:rsidR="001C2558"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="001C255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Messinian</w:t>
            </w:r>
          </w:p>
        </w:tc>
        <w:tc>
          <w:tcPr>
            <w:tcW w:w="1433" w:type="dxa"/>
          </w:tcPr>
          <w:p w14:paraId="0C4442F9" w14:textId="2D318B73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littoral</w:t>
            </w:r>
          </w:p>
        </w:tc>
        <w:tc>
          <w:tcPr>
            <w:tcW w:w="4283" w:type="dxa"/>
          </w:tcPr>
          <w:p w14:paraId="31CA0594" w14:textId="3745860F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Ruggieri,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1962;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Miculan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8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1992;</w:t>
            </w:r>
          </w:p>
        </w:tc>
      </w:tr>
      <w:tr w:rsidR="001F5408" w:rsidRPr="007A4429" w14:paraId="66287AB9" w14:textId="20963E99" w:rsidTr="007A4429">
        <w:trPr>
          <w:trHeight w:val="327"/>
          <w:jc w:val="center"/>
        </w:trPr>
        <w:tc>
          <w:tcPr>
            <w:tcW w:w="2999" w:type="dxa"/>
          </w:tcPr>
          <w:p w14:paraId="75651566" w14:textId="6749BB95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i/>
                <w:w w:val="105"/>
                <w:sz w:val="14"/>
                <w:szCs w:val="14"/>
                <w:lang w:val="en-GB"/>
              </w:rPr>
              <w:t>Sylvestra</w:t>
            </w:r>
            <w:proofErr w:type="spellEnd"/>
            <w:r w:rsidRPr="007A4429">
              <w:rPr>
                <w:rFonts w:cstheme="minorHAnsi"/>
                <w:i/>
                <w:spacing w:val="9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sp.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="001F5408"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>(</w:t>
            </w:r>
            <w:proofErr w:type="spellStart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Mostafawi</w:t>
            </w:r>
            <w:proofErr w:type="spellEnd"/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1990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)</w:t>
            </w:r>
          </w:p>
        </w:tc>
        <w:tc>
          <w:tcPr>
            <w:tcW w:w="1828" w:type="dxa"/>
          </w:tcPr>
          <w:p w14:paraId="41F2DB7F" w14:textId="3143241A" w:rsidR="001C2558" w:rsidRPr="007A4429" w:rsidRDefault="001F540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Tortonian</w:t>
            </w:r>
            <w:r w:rsidR="001C2558" w:rsidRPr="007A4429">
              <w:rPr>
                <w:rFonts w:cstheme="minorHAnsi"/>
                <w:spacing w:val="-7"/>
                <w:w w:val="105"/>
                <w:sz w:val="14"/>
                <w:szCs w:val="14"/>
                <w:lang w:val="en-GB"/>
              </w:rPr>
              <w:t xml:space="preserve"> </w:t>
            </w:r>
            <w:r w:rsidR="001C2558"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-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Early Messinian</w:t>
            </w:r>
          </w:p>
        </w:tc>
        <w:tc>
          <w:tcPr>
            <w:tcW w:w="1433" w:type="dxa"/>
          </w:tcPr>
          <w:p w14:paraId="1CDB7147" w14:textId="6D0BE6B7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0-50</w:t>
            </w: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299577FA" w14:textId="6025AE22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Mostafawi</w:t>
            </w:r>
            <w:proofErr w:type="spellEnd"/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4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  <w:lang w:val="en-GB"/>
              </w:rPr>
              <w:t>1990</w:t>
            </w:r>
          </w:p>
        </w:tc>
      </w:tr>
      <w:tr w:rsidR="001F5408" w:rsidRPr="008315F0" w14:paraId="0A81F51A" w14:textId="66CB8D94" w:rsidTr="007A4429">
        <w:trPr>
          <w:trHeight w:val="327"/>
          <w:jc w:val="center"/>
        </w:trPr>
        <w:tc>
          <w:tcPr>
            <w:tcW w:w="2999" w:type="dxa"/>
          </w:tcPr>
          <w:p w14:paraId="15CDD949" w14:textId="76EDD832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Tenedocythere</w:t>
            </w:r>
            <w:r w:rsidRPr="007A4429">
              <w:rPr>
                <w:rFonts w:cstheme="minorHAnsi"/>
                <w:i/>
                <w:spacing w:val="-4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w w:val="105"/>
                <w:sz w:val="14"/>
                <w:szCs w:val="14"/>
              </w:rPr>
              <w:t>cruciata</w:t>
            </w:r>
            <w:r w:rsidRPr="007A4429">
              <w:rPr>
                <w:rFonts w:cstheme="minorHAnsi"/>
                <w:i/>
                <w:spacing w:val="15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iCs/>
                <w:spacing w:val="15"/>
                <w:w w:val="105"/>
                <w:sz w:val="14"/>
                <w:szCs w:val="14"/>
              </w:rPr>
              <w:t>(</w:t>
            </w:r>
            <w:r w:rsidRPr="007A4429">
              <w:rPr>
                <w:rFonts w:cstheme="minorHAnsi"/>
                <w:iCs/>
                <w:w w:val="105"/>
                <w:sz w:val="14"/>
                <w:szCs w:val="14"/>
              </w:rPr>
              <w:t>B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onaduce,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Ruggieri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="001F5408" w:rsidRPr="007A4429">
              <w:rPr>
                <w:rFonts w:cstheme="minorHAnsi"/>
                <w:w w:val="105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Russo,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1986</w:t>
            </w:r>
            <w:r w:rsidR="001F5408"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>)</w:t>
            </w:r>
          </w:p>
        </w:tc>
        <w:tc>
          <w:tcPr>
            <w:tcW w:w="1828" w:type="dxa"/>
          </w:tcPr>
          <w:p w14:paraId="15158C68" w14:textId="7DE30A98" w:rsidR="001C2558" w:rsidRPr="007A4429" w:rsidRDefault="001F5408" w:rsidP="001F5408">
            <w:pPr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  <w:t>Serravallian-Early Messinian</w:t>
            </w:r>
          </w:p>
        </w:tc>
        <w:tc>
          <w:tcPr>
            <w:tcW w:w="1433" w:type="dxa"/>
          </w:tcPr>
          <w:p w14:paraId="76B81ECF" w14:textId="2BAB890E" w:rsidR="001C2558" w:rsidRPr="007A4429" w:rsidRDefault="001C2558" w:rsidP="00815EFA">
            <w:pPr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  <w:lang w:val="en-GB"/>
              </w:rPr>
              <w:t>0-25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10"/>
                <w:w w:val="105"/>
                <w:sz w:val="14"/>
                <w:szCs w:val="14"/>
                <w:lang w:val="en-GB"/>
              </w:rPr>
              <w:t>m</w:t>
            </w:r>
          </w:p>
        </w:tc>
        <w:tc>
          <w:tcPr>
            <w:tcW w:w="4283" w:type="dxa"/>
          </w:tcPr>
          <w:p w14:paraId="1082F1C6" w14:textId="7631926E" w:rsidR="001C2558" w:rsidRPr="007A4429" w:rsidRDefault="001C2558" w:rsidP="00815EFA">
            <w:pPr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w w:val="105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1984;</w:t>
            </w:r>
            <w:r w:rsidRPr="007A4429">
              <w:rPr>
                <w:rFonts w:cstheme="minorHAnsi"/>
                <w:spacing w:val="23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3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5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2008;</w:t>
            </w:r>
            <w:r w:rsidRPr="007A4429">
              <w:rPr>
                <w:rFonts w:cstheme="minorHAnsi"/>
                <w:spacing w:val="-6"/>
                <w:w w:val="10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w w:val="105"/>
                <w:sz w:val="14"/>
                <w:szCs w:val="14"/>
              </w:rPr>
              <w:t>Mostafawi,</w:t>
            </w:r>
            <w:r w:rsidRPr="007A4429">
              <w:rPr>
                <w:rFonts w:cstheme="minorHAnsi"/>
                <w:spacing w:val="-4"/>
                <w:w w:val="105"/>
                <w:sz w:val="14"/>
                <w:szCs w:val="14"/>
              </w:rPr>
              <w:t xml:space="preserve"> 2002.</w:t>
            </w:r>
          </w:p>
        </w:tc>
      </w:tr>
    </w:tbl>
    <w:p w14:paraId="544C4A8D" w14:textId="685E955E" w:rsidR="00E4403F" w:rsidRPr="007A4429" w:rsidRDefault="009A4186" w:rsidP="009A4186">
      <w:pPr>
        <w:spacing w:before="120" w:after="0" w:line="240" w:lineRule="auto"/>
        <w:ind w:left="23" w:right="164"/>
        <w:jc w:val="center"/>
        <w:rPr>
          <w:rFonts w:cstheme="minorHAnsi"/>
          <w:iCs/>
          <w:noProof/>
        </w:rPr>
      </w:pPr>
      <w:r w:rsidRPr="007A4429">
        <w:rPr>
          <w:rFonts w:cstheme="minorHAnsi"/>
          <w:iCs/>
          <w:noProof/>
        </w:rPr>
        <w:lastRenderedPageBreak/>
        <w:drawing>
          <wp:inline distT="0" distB="0" distL="0" distR="0" wp14:anchorId="7AD8AF54" wp14:editId="7199232B">
            <wp:extent cx="5580000" cy="4208815"/>
            <wp:effectExtent l="0" t="0" r="1905" b="1270"/>
            <wp:docPr id="1277784452" name="Picture 2" descr="Scanning electron microscope images of representative ostracod species identified in the TOL-1 s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784452" name="Picture 2" descr="Scanning electron microscope images of representative ostracod species identified in the TOL-1 section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420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D19B9" w14:textId="5CC65DF3" w:rsidR="001A2B06" w:rsidRPr="007A4429" w:rsidRDefault="00CA44A0" w:rsidP="00990F29">
      <w:pPr>
        <w:spacing w:after="0" w:line="240" w:lineRule="auto"/>
        <w:ind w:left="23" w:right="159"/>
        <w:jc w:val="both"/>
        <w:rPr>
          <w:rFonts w:cstheme="minorHAnsi"/>
          <w:iCs/>
        </w:rPr>
        <w:sectPr w:rsidR="001A2B06" w:rsidRPr="007A4429" w:rsidSect="003F0FA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7A4429">
        <w:rPr>
          <w:rFonts w:cstheme="minorHAnsi"/>
          <w:b/>
          <w:iCs/>
        </w:rPr>
        <w:t>Fig</w:t>
      </w:r>
      <w:r w:rsidR="002D23B5" w:rsidRPr="007A4429">
        <w:rPr>
          <w:rFonts w:cstheme="minorHAnsi"/>
          <w:b/>
          <w:iCs/>
        </w:rPr>
        <w:t>ure</w:t>
      </w:r>
      <w:r w:rsidRPr="007A4429">
        <w:rPr>
          <w:rFonts w:cstheme="minorHAnsi"/>
          <w:b/>
          <w:iCs/>
        </w:rPr>
        <w:t xml:space="preserve"> </w:t>
      </w:r>
      <w:r w:rsidR="00063B52" w:rsidRPr="007A4429">
        <w:rPr>
          <w:rFonts w:cstheme="minorHAnsi"/>
          <w:b/>
          <w:iCs/>
        </w:rPr>
        <w:t>S4</w:t>
      </w:r>
      <w:r w:rsidR="00B82528" w:rsidRPr="007A4429">
        <w:rPr>
          <w:rFonts w:cstheme="minorHAnsi"/>
          <w:b/>
          <w:iCs/>
        </w:rPr>
        <w:t xml:space="preserve">. </w:t>
      </w:r>
      <w:r w:rsidR="00041D32" w:rsidRPr="007A4429">
        <w:rPr>
          <w:rFonts w:cstheme="minorHAnsi"/>
          <w:iCs/>
        </w:rPr>
        <w:t xml:space="preserve">SEM </w:t>
      </w:r>
      <w:r w:rsidR="00041D32" w:rsidRPr="007A4429">
        <w:rPr>
          <w:rFonts w:cstheme="minorHAnsi"/>
        </w:rPr>
        <w:t xml:space="preserve">images </w:t>
      </w:r>
      <w:r w:rsidR="00041D32" w:rsidRPr="007A4429">
        <w:rPr>
          <w:rFonts w:cstheme="minorHAnsi"/>
          <w:iCs/>
        </w:rPr>
        <w:t>of selected ostracod species</w:t>
      </w:r>
      <w:r w:rsidR="00041D32" w:rsidRPr="007A4429">
        <w:rPr>
          <w:rFonts w:cstheme="minorHAnsi"/>
        </w:rPr>
        <w:t>—</w:t>
      </w:r>
      <w:r w:rsidR="00041D32" w:rsidRPr="007A4429">
        <w:rPr>
          <w:rFonts w:cstheme="minorHAnsi"/>
          <w:iCs/>
        </w:rPr>
        <w:t xml:space="preserve">(a) </w:t>
      </w:r>
      <w:proofErr w:type="spellStart"/>
      <w:r w:rsidR="00041D32" w:rsidRPr="007A4429">
        <w:rPr>
          <w:rFonts w:cstheme="minorHAnsi"/>
          <w:i/>
        </w:rPr>
        <w:t>Acanthocythereis</w:t>
      </w:r>
      <w:proofErr w:type="spellEnd"/>
      <w:r w:rsidR="00041D32" w:rsidRPr="007A4429">
        <w:rPr>
          <w:rFonts w:cstheme="minorHAnsi"/>
          <w:i/>
        </w:rPr>
        <w:t xml:space="preserve"> hystrix</w:t>
      </w:r>
      <w:r w:rsidR="00041D32" w:rsidRPr="007A4429">
        <w:rPr>
          <w:rFonts w:cstheme="minorHAnsi"/>
          <w:iCs/>
        </w:rPr>
        <w:t xml:space="preserve">, VS, TOL-1 6. </w:t>
      </w:r>
      <w:r w:rsidR="00041D32" w:rsidRPr="007A4429">
        <w:rPr>
          <w:rFonts w:cstheme="minorHAnsi"/>
          <w:iCs/>
          <w:lang w:val="it-IT"/>
        </w:rPr>
        <w:t>(b)</w:t>
      </w:r>
      <w:r w:rsidR="00041D32" w:rsidRPr="007A4429">
        <w:rPr>
          <w:rFonts w:cstheme="minorHAnsi"/>
          <w:i/>
          <w:lang w:val="it-IT"/>
        </w:rPr>
        <w:t xml:space="preserve"> </w:t>
      </w:r>
      <w:r w:rsidR="00041D32" w:rsidRPr="007A4429">
        <w:rPr>
          <w:rFonts w:cstheme="minorHAnsi"/>
          <w:i/>
          <w:iCs/>
          <w:lang w:val="it-IT"/>
        </w:rPr>
        <w:t>Aurila convexa,</w:t>
      </w:r>
      <w:r w:rsidR="00041D32" w:rsidRPr="007A4429">
        <w:rPr>
          <w:rFonts w:cstheme="minorHAnsi"/>
          <w:lang w:val="it-IT"/>
        </w:rPr>
        <w:t xml:space="preserve"> </w:t>
      </w:r>
      <w:r w:rsidR="00041D32" w:rsidRPr="007A4429">
        <w:rPr>
          <w:rFonts w:cstheme="minorHAnsi"/>
          <w:iCs/>
          <w:lang w:val="it-IT"/>
        </w:rPr>
        <w:t>VD, TOL-1 13. (c)</w:t>
      </w:r>
      <w:r w:rsidR="00041D32" w:rsidRPr="007A4429">
        <w:rPr>
          <w:rFonts w:cstheme="minorHAnsi"/>
          <w:i/>
          <w:lang w:val="it-IT"/>
        </w:rPr>
        <w:t xml:space="preserve"> </w:t>
      </w:r>
      <w:r w:rsidR="00041D32" w:rsidRPr="007A4429">
        <w:rPr>
          <w:rFonts w:cstheme="minorHAnsi"/>
          <w:i/>
          <w:iCs/>
          <w:lang w:val="it-IT"/>
        </w:rPr>
        <w:t>Aurila neviani,</w:t>
      </w:r>
      <w:r w:rsidR="00041D32" w:rsidRPr="007A4429">
        <w:rPr>
          <w:rFonts w:cstheme="minorHAnsi"/>
          <w:lang w:val="it-IT"/>
        </w:rPr>
        <w:t xml:space="preserve"> </w:t>
      </w:r>
      <w:r w:rsidR="00041D32" w:rsidRPr="007A4429">
        <w:rPr>
          <w:rFonts w:cstheme="minorHAnsi"/>
          <w:iCs/>
          <w:lang w:val="it-IT"/>
        </w:rPr>
        <w:t xml:space="preserve">VS, TOL-1 51. </w:t>
      </w:r>
      <w:r w:rsidR="00041D32" w:rsidRPr="007A4429">
        <w:rPr>
          <w:rFonts w:cstheme="minorHAnsi"/>
          <w:iCs/>
        </w:rPr>
        <w:t xml:space="preserve">(d) </w:t>
      </w:r>
      <w:r w:rsidR="00041D32" w:rsidRPr="007A4429">
        <w:rPr>
          <w:rFonts w:cstheme="minorHAnsi"/>
          <w:i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Argilloecia</w:t>
      </w:r>
      <w:proofErr w:type="spellEnd"/>
      <w:r w:rsidR="00041D32" w:rsidRPr="007A4429">
        <w:rPr>
          <w:rFonts w:cstheme="minorHAnsi"/>
          <w:i/>
          <w:iCs/>
        </w:rPr>
        <w:t xml:space="preserve"> acuminata</w:t>
      </w:r>
      <w:r w:rsidR="00041D32" w:rsidRPr="007A4429">
        <w:rPr>
          <w:rFonts w:cstheme="minorHAnsi"/>
        </w:rPr>
        <w:t>,</w:t>
      </w:r>
      <w:r w:rsidR="00041D32" w:rsidRPr="007A4429">
        <w:rPr>
          <w:rFonts w:cstheme="minorHAnsi"/>
          <w:iCs/>
        </w:rPr>
        <w:t xml:space="preserve"> VS, TOL-113. (e)</w:t>
      </w:r>
      <w:r w:rsidR="00041D32" w:rsidRPr="007A4429">
        <w:rPr>
          <w:rFonts w:cstheme="minorHAnsi"/>
          <w:i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Bythocypris</w:t>
      </w:r>
      <w:proofErr w:type="spellEnd"/>
      <w:r w:rsidR="00041D32" w:rsidRPr="007A4429">
        <w:rPr>
          <w:rFonts w:cstheme="minorHAnsi"/>
          <w:i/>
          <w:iCs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producta</w:t>
      </w:r>
      <w:proofErr w:type="spellEnd"/>
      <w:r w:rsidR="00041D32" w:rsidRPr="007A4429">
        <w:rPr>
          <w:rFonts w:cstheme="minorHAnsi"/>
        </w:rPr>
        <w:t xml:space="preserve">, </w:t>
      </w:r>
      <w:r w:rsidR="00041D32" w:rsidRPr="007A4429">
        <w:rPr>
          <w:rFonts w:cstheme="minorHAnsi"/>
          <w:iCs/>
        </w:rPr>
        <w:t>VS, TOL-1 15. (f)</w:t>
      </w:r>
      <w:r w:rsidR="00041D32" w:rsidRPr="007A4429">
        <w:rPr>
          <w:rFonts w:cstheme="minorHAnsi"/>
          <w:i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Cytherella</w:t>
      </w:r>
      <w:proofErr w:type="spellEnd"/>
      <w:r w:rsidR="00041D32" w:rsidRPr="007A4429">
        <w:rPr>
          <w:rFonts w:cstheme="minorHAnsi"/>
          <w:i/>
          <w:iCs/>
        </w:rPr>
        <w:t xml:space="preserve"> robusta</w:t>
      </w:r>
      <w:r w:rsidR="00041D32" w:rsidRPr="007A4429">
        <w:rPr>
          <w:rFonts w:cstheme="minorHAnsi"/>
        </w:rPr>
        <w:t xml:space="preserve">, </w:t>
      </w:r>
      <w:r w:rsidR="00041D32" w:rsidRPr="007A4429">
        <w:rPr>
          <w:rFonts w:cstheme="minorHAnsi"/>
          <w:iCs/>
        </w:rPr>
        <w:t>VD, TOL-1 12. (g)</w:t>
      </w:r>
      <w:r w:rsidR="00041D32" w:rsidRPr="007A4429">
        <w:rPr>
          <w:rFonts w:cstheme="minorHAnsi"/>
          <w:i/>
        </w:rPr>
        <w:t xml:space="preserve"> </w:t>
      </w:r>
      <w:proofErr w:type="spellStart"/>
      <w:r w:rsidR="00041D32" w:rsidRPr="007A4429">
        <w:rPr>
          <w:rFonts w:cstheme="minorHAnsi"/>
          <w:i/>
        </w:rPr>
        <w:t>Grinioneis</w:t>
      </w:r>
      <w:proofErr w:type="spellEnd"/>
      <w:r w:rsidR="00041D32" w:rsidRPr="007A4429">
        <w:rPr>
          <w:rFonts w:cstheme="minorHAnsi"/>
          <w:i/>
        </w:rPr>
        <w:t xml:space="preserve"> </w:t>
      </w:r>
      <w:proofErr w:type="spellStart"/>
      <w:r w:rsidR="00041D32" w:rsidRPr="007A4429">
        <w:rPr>
          <w:rFonts w:cstheme="minorHAnsi"/>
          <w:i/>
        </w:rPr>
        <w:t>haidingeri</w:t>
      </w:r>
      <w:proofErr w:type="spellEnd"/>
      <w:r w:rsidR="00041D32" w:rsidRPr="007A4429">
        <w:rPr>
          <w:rFonts w:cstheme="minorHAnsi"/>
        </w:rPr>
        <w:t xml:space="preserve">, </w:t>
      </w:r>
      <w:r w:rsidR="00041D32" w:rsidRPr="007A4429">
        <w:rPr>
          <w:rFonts w:cstheme="minorHAnsi"/>
          <w:iCs/>
        </w:rPr>
        <w:t>VS, TOL-1 3. (h)</w:t>
      </w:r>
      <w:r w:rsidR="00041D32" w:rsidRPr="007A4429">
        <w:rPr>
          <w:rFonts w:cstheme="minorHAnsi"/>
          <w:i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Parakrithe</w:t>
      </w:r>
      <w:proofErr w:type="spellEnd"/>
      <w:r w:rsidR="00041D32" w:rsidRPr="007A4429">
        <w:rPr>
          <w:rFonts w:cstheme="minorHAnsi"/>
          <w:i/>
          <w:iCs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rotundata</w:t>
      </w:r>
      <w:proofErr w:type="spellEnd"/>
      <w:r w:rsidR="00041D32" w:rsidRPr="007A4429">
        <w:rPr>
          <w:rFonts w:cstheme="minorHAnsi"/>
        </w:rPr>
        <w:t xml:space="preserve">, </w:t>
      </w:r>
      <w:r w:rsidR="00041D32" w:rsidRPr="007A4429">
        <w:rPr>
          <w:rFonts w:cstheme="minorHAnsi"/>
          <w:iCs/>
        </w:rPr>
        <w:t>VD,</w:t>
      </w:r>
      <w:r w:rsidR="00041D32" w:rsidRPr="007A4429">
        <w:rPr>
          <w:rFonts w:cstheme="minorHAnsi"/>
          <w:iCs/>
          <w:spacing w:val="-1"/>
        </w:rPr>
        <w:t xml:space="preserve"> </w:t>
      </w:r>
      <w:r w:rsidR="00041D32" w:rsidRPr="007A4429">
        <w:rPr>
          <w:rFonts w:cstheme="minorHAnsi"/>
          <w:iCs/>
        </w:rPr>
        <w:t>TOL-1 33. (</w:t>
      </w:r>
      <w:proofErr w:type="spellStart"/>
      <w:r w:rsidR="00041D32" w:rsidRPr="007A4429">
        <w:rPr>
          <w:rFonts w:cstheme="minorHAnsi"/>
          <w:iCs/>
        </w:rPr>
        <w:t>i</w:t>
      </w:r>
      <w:proofErr w:type="spellEnd"/>
      <w:r w:rsidR="00041D32" w:rsidRPr="007A4429">
        <w:rPr>
          <w:rFonts w:cstheme="minorHAnsi"/>
          <w:iCs/>
        </w:rPr>
        <w:t>)</w:t>
      </w:r>
      <w:r w:rsidR="00041D32" w:rsidRPr="007A4429">
        <w:rPr>
          <w:rFonts w:cstheme="minorHAnsi"/>
          <w:i/>
          <w:spacing w:val="-1"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Argilloecia</w:t>
      </w:r>
      <w:proofErr w:type="spellEnd"/>
      <w:r w:rsidR="00041D32" w:rsidRPr="007A4429">
        <w:rPr>
          <w:rFonts w:cstheme="minorHAnsi"/>
          <w:i/>
          <w:iCs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fatua</w:t>
      </w:r>
      <w:proofErr w:type="spellEnd"/>
      <w:r w:rsidR="00041D32" w:rsidRPr="007A4429">
        <w:rPr>
          <w:rFonts w:cstheme="minorHAnsi"/>
        </w:rPr>
        <w:t xml:space="preserve">, </w:t>
      </w:r>
      <w:r w:rsidR="00041D32" w:rsidRPr="007A4429">
        <w:rPr>
          <w:rFonts w:cstheme="minorHAnsi"/>
          <w:iCs/>
        </w:rPr>
        <w:t>VS,</w:t>
      </w:r>
      <w:r w:rsidR="00041D32" w:rsidRPr="007A4429">
        <w:rPr>
          <w:rFonts w:cstheme="minorHAnsi"/>
          <w:iCs/>
          <w:spacing w:val="-1"/>
        </w:rPr>
        <w:t xml:space="preserve"> </w:t>
      </w:r>
      <w:r w:rsidR="00041D32" w:rsidRPr="007A4429">
        <w:rPr>
          <w:rFonts w:cstheme="minorHAnsi"/>
          <w:iCs/>
        </w:rPr>
        <w:t>TOL-1 40. (j)</w:t>
      </w:r>
      <w:r w:rsidR="00041D32" w:rsidRPr="007A4429">
        <w:rPr>
          <w:rFonts w:cstheme="minorHAnsi"/>
          <w:i/>
          <w:spacing w:val="-3"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Henryhowella</w:t>
      </w:r>
      <w:proofErr w:type="spellEnd"/>
      <w:r w:rsidR="00041D32" w:rsidRPr="007A4429">
        <w:rPr>
          <w:rFonts w:cstheme="minorHAnsi"/>
          <w:i/>
          <w:iCs/>
          <w:spacing w:val="-1"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sarsi</w:t>
      </w:r>
      <w:proofErr w:type="spellEnd"/>
      <w:r w:rsidR="00041D32" w:rsidRPr="007A4429">
        <w:rPr>
          <w:rFonts w:cstheme="minorHAnsi"/>
          <w:i/>
          <w:iCs/>
        </w:rPr>
        <w:t xml:space="preserve"> profunda</w:t>
      </w:r>
      <w:r w:rsidR="00041D32" w:rsidRPr="007A4429">
        <w:rPr>
          <w:rFonts w:cstheme="minorHAnsi"/>
        </w:rPr>
        <w:t xml:space="preserve">, </w:t>
      </w:r>
      <w:r w:rsidR="00041D32" w:rsidRPr="007A4429">
        <w:rPr>
          <w:rFonts w:cstheme="minorHAnsi"/>
          <w:iCs/>
        </w:rPr>
        <w:t>VD, TOL-1 15. (k)</w:t>
      </w:r>
      <w:r w:rsidR="00041D32" w:rsidRPr="007A4429">
        <w:rPr>
          <w:rFonts w:cstheme="minorHAnsi"/>
          <w:i/>
          <w:spacing w:val="-1"/>
        </w:rPr>
        <w:t xml:space="preserve"> </w:t>
      </w:r>
      <w:r w:rsidR="00041D32" w:rsidRPr="007A4429">
        <w:rPr>
          <w:rFonts w:cstheme="minorHAnsi"/>
          <w:i/>
        </w:rPr>
        <w:t xml:space="preserve">Krithe </w:t>
      </w:r>
      <w:proofErr w:type="spellStart"/>
      <w:r w:rsidR="00041D32" w:rsidRPr="007A4429">
        <w:rPr>
          <w:rFonts w:cstheme="minorHAnsi"/>
          <w:i/>
        </w:rPr>
        <w:t>iniqua</w:t>
      </w:r>
      <w:proofErr w:type="spellEnd"/>
      <w:r w:rsidR="00041D32" w:rsidRPr="007A4429">
        <w:rPr>
          <w:rFonts w:cstheme="minorHAnsi"/>
        </w:rPr>
        <w:t xml:space="preserve">, </w:t>
      </w:r>
      <w:r w:rsidR="00041D32" w:rsidRPr="007A4429">
        <w:rPr>
          <w:rFonts w:cstheme="minorHAnsi"/>
          <w:iCs/>
        </w:rPr>
        <w:t>VS, TOL-1 15. (l)</w:t>
      </w:r>
      <w:r w:rsidR="00041D32" w:rsidRPr="007A4429">
        <w:rPr>
          <w:rFonts w:cstheme="minorHAnsi"/>
          <w:i/>
        </w:rPr>
        <w:t xml:space="preserve"> Krithe </w:t>
      </w:r>
      <w:proofErr w:type="spellStart"/>
      <w:r w:rsidR="00041D32" w:rsidRPr="007A4429">
        <w:rPr>
          <w:rFonts w:cstheme="minorHAnsi"/>
          <w:i/>
        </w:rPr>
        <w:t>perpulchra</w:t>
      </w:r>
      <w:proofErr w:type="spellEnd"/>
      <w:r w:rsidR="00041D32" w:rsidRPr="007A4429">
        <w:rPr>
          <w:rFonts w:cstheme="minorHAnsi"/>
        </w:rPr>
        <w:t xml:space="preserve">, </w:t>
      </w:r>
      <w:r w:rsidR="00041D32" w:rsidRPr="007A4429">
        <w:rPr>
          <w:rFonts w:cstheme="minorHAnsi"/>
          <w:iCs/>
        </w:rPr>
        <w:t>VD, TOL-1 3. (m)</w:t>
      </w:r>
      <w:r w:rsidR="00041D32" w:rsidRPr="007A4429">
        <w:rPr>
          <w:rFonts w:cstheme="minorHAnsi"/>
          <w:i/>
        </w:rPr>
        <w:t xml:space="preserve"> </w:t>
      </w:r>
      <w:r w:rsidR="00041D32" w:rsidRPr="007A4429">
        <w:rPr>
          <w:rFonts w:cstheme="minorHAnsi"/>
          <w:i/>
          <w:iCs/>
        </w:rPr>
        <w:t xml:space="preserve">Krithe </w:t>
      </w:r>
      <w:proofErr w:type="spellStart"/>
      <w:r w:rsidR="00041D32" w:rsidRPr="007A4429">
        <w:rPr>
          <w:rFonts w:cstheme="minorHAnsi"/>
          <w:i/>
          <w:iCs/>
        </w:rPr>
        <w:t>compressa</w:t>
      </w:r>
      <w:proofErr w:type="spellEnd"/>
      <w:r w:rsidR="00041D32" w:rsidRPr="007A4429">
        <w:rPr>
          <w:rFonts w:cstheme="minorHAnsi"/>
        </w:rPr>
        <w:t xml:space="preserve">, </w:t>
      </w:r>
      <w:r w:rsidR="00041D32" w:rsidRPr="007A4429">
        <w:rPr>
          <w:rFonts w:cstheme="minorHAnsi"/>
          <w:iCs/>
        </w:rPr>
        <w:t>VD, TOL-1 15. (n)</w:t>
      </w:r>
      <w:r w:rsidR="00041D32" w:rsidRPr="007A4429">
        <w:rPr>
          <w:rFonts w:cstheme="minorHAnsi"/>
          <w:i/>
        </w:rPr>
        <w:t xml:space="preserve"> </w:t>
      </w:r>
      <w:proofErr w:type="spellStart"/>
      <w:r w:rsidR="00041D32" w:rsidRPr="007A4429">
        <w:rPr>
          <w:rFonts w:cstheme="minorHAnsi"/>
          <w:i/>
          <w:iCs/>
        </w:rPr>
        <w:t>Callistocythere</w:t>
      </w:r>
      <w:proofErr w:type="spellEnd"/>
      <w:r w:rsidR="00041D32" w:rsidRPr="007A4429">
        <w:rPr>
          <w:rFonts w:cstheme="minorHAnsi"/>
          <w:i/>
          <w:iCs/>
        </w:rPr>
        <w:t xml:space="preserve"> cf. </w:t>
      </w:r>
      <w:proofErr w:type="spellStart"/>
      <w:r w:rsidR="00041D32" w:rsidRPr="007A4429">
        <w:rPr>
          <w:rFonts w:cstheme="minorHAnsi"/>
          <w:i/>
          <w:iCs/>
        </w:rPr>
        <w:t>rastrifera</w:t>
      </w:r>
      <w:proofErr w:type="spellEnd"/>
      <w:r w:rsidR="00041D32" w:rsidRPr="007A4429">
        <w:rPr>
          <w:rFonts w:cstheme="minorHAnsi"/>
        </w:rPr>
        <w:t xml:space="preserve">, </w:t>
      </w:r>
      <w:r w:rsidR="00041D32" w:rsidRPr="007A4429">
        <w:rPr>
          <w:rFonts w:cstheme="minorHAnsi"/>
          <w:iCs/>
        </w:rPr>
        <w:t>VS, TOL-1 64</w:t>
      </w:r>
      <w:r w:rsidR="00041D32" w:rsidRPr="007A4429">
        <w:rPr>
          <w:rFonts w:cstheme="minorHAnsi"/>
          <w:i/>
        </w:rPr>
        <w:t xml:space="preserve">. </w:t>
      </w:r>
      <w:r w:rsidR="00041D32" w:rsidRPr="007A4429">
        <w:rPr>
          <w:rFonts w:cstheme="minorHAnsi"/>
          <w:iCs/>
        </w:rPr>
        <w:t>VD, valve in dorsal view; VS, valve in side (lateral) view. Scale bar: 0.1 mm.</w:t>
      </w:r>
    </w:p>
    <w:p w14:paraId="1B00BDB4" w14:textId="410F0FD0" w:rsidR="001A2B06" w:rsidRPr="007A4429" w:rsidRDefault="001A2B06" w:rsidP="007A4429">
      <w:pPr>
        <w:spacing w:after="0" w:line="240" w:lineRule="auto"/>
        <w:ind w:left="23" w:right="159"/>
        <w:jc w:val="both"/>
        <w:rPr>
          <w:rFonts w:cstheme="minorHAnsi"/>
          <w:iCs/>
          <w:spacing w:val="-2"/>
        </w:rPr>
      </w:pPr>
      <w:r w:rsidRPr="007A4429">
        <w:rPr>
          <w:rFonts w:cstheme="minorHAnsi"/>
          <w:b/>
          <w:iCs/>
        </w:rPr>
        <w:lastRenderedPageBreak/>
        <w:t>Table</w:t>
      </w:r>
      <w:r w:rsidRPr="007A4429">
        <w:rPr>
          <w:rFonts w:cstheme="minorHAnsi"/>
          <w:b/>
          <w:iCs/>
          <w:spacing w:val="-10"/>
        </w:rPr>
        <w:t xml:space="preserve"> </w:t>
      </w:r>
      <w:r w:rsidR="00063B52" w:rsidRPr="007A4429">
        <w:rPr>
          <w:rFonts w:cstheme="minorHAnsi"/>
          <w:b/>
          <w:iCs/>
        </w:rPr>
        <w:t>S3</w:t>
      </w:r>
      <w:r w:rsidRPr="007A4429">
        <w:rPr>
          <w:rFonts w:cstheme="minorHAnsi"/>
          <w:iCs/>
        </w:rPr>
        <w:t>. Autecological</w:t>
      </w:r>
      <w:r w:rsidRPr="007A4429">
        <w:rPr>
          <w:rFonts w:cstheme="minorHAnsi"/>
          <w:iCs/>
          <w:spacing w:val="-8"/>
        </w:rPr>
        <w:t xml:space="preserve"> </w:t>
      </w:r>
      <w:r w:rsidRPr="007A4429">
        <w:rPr>
          <w:rFonts w:cstheme="minorHAnsi"/>
          <w:iCs/>
        </w:rPr>
        <w:t>characteristics</w:t>
      </w:r>
      <w:r w:rsidRPr="007A4429">
        <w:rPr>
          <w:rFonts w:cstheme="minorHAnsi"/>
          <w:iCs/>
          <w:spacing w:val="-10"/>
        </w:rPr>
        <w:t xml:space="preserve"> </w:t>
      </w:r>
      <w:r w:rsidRPr="007A4429">
        <w:rPr>
          <w:rFonts w:cstheme="minorHAnsi"/>
          <w:iCs/>
        </w:rPr>
        <w:t>of</w:t>
      </w:r>
      <w:r w:rsidRPr="007A4429">
        <w:rPr>
          <w:rFonts w:cstheme="minorHAnsi"/>
          <w:iCs/>
          <w:spacing w:val="-10"/>
        </w:rPr>
        <w:t xml:space="preserve"> </w:t>
      </w:r>
      <w:r w:rsidRPr="007A4429">
        <w:rPr>
          <w:rFonts w:cstheme="minorHAnsi"/>
          <w:iCs/>
        </w:rPr>
        <w:t>the</w:t>
      </w:r>
      <w:r w:rsidRPr="007A4429">
        <w:rPr>
          <w:rFonts w:cstheme="minorHAnsi"/>
          <w:iCs/>
          <w:spacing w:val="-10"/>
        </w:rPr>
        <w:t xml:space="preserve"> </w:t>
      </w:r>
      <w:r w:rsidRPr="007A4429">
        <w:rPr>
          <w:rFonts w:cstheme="minorHAnsi"/>
          <w:iCs/>
        </w:rPr>
        <w:t>autochthonous</w:t>
      </w:r>
      <w:r w:rsidRPr="007A4429">
        <w:rPr>
          <w:rFonts w:cstheme="minorHAnsi"/>
          <w:iCs/>
          <w:spacing w:val="-10"/>
        </w:rPr>
        <w:t xml:space="preserve"> </w:t>
      </w:r>
      <w:r w:rsidRPr="007A4429">
        <w:rPr>
          <w:rFonts w:cstheme="minorHAnsi"/>
          <w:color w:val="0A0A0A"/>
          <w:shd w:val="clear" w:color="auto" w:fill="FFFFFF"/>
        </w:rPr>
        <w:t xml:space="preserve">ostracod </w:t>
      </w:r>
      <w:r w:rsidRPr="007A4429">
        <w:rPr>
          <w:rFonts w:cstheme="minorHAnsi"/>
          <w:iCs/>
          <w:spacing w:val="-2"/>
        </w:rPr>
        <w:t>species.</w:t>
      </w:r>
    </w:p>
    <w:tbl>
      <w:tblPr>
        <w:tblStyle w:val="TableGrid"/>
        <w:tblW w:w="14348" w:type="dxa"/>
        <w:jc w:val="center"/>
        <w:tblLook w:val="04A0" w:firstRow="1" w:lastRow="0" w:firstColumn="1" w:lastColumn="0" w:noHBand="0" w:noVBand="1"/>
      </w:tblPr>
      <w:tblGrid>
        <w:gridCol w:w="4306"/>
        <w:gridCol w:w="1985"/>
        <w:gridCol w:w="1417"/>
        <w:gridCol w:w="6640"/>
      </w:tblGrid>
      <w:tr w:rsidR="001A2B06" w:rsidRPr="007A4429" w14:paraId="57F9E013" w14:textId="77777777" w:rsidTr="007A4429">
        <w:trPr>
          <w:trHeight w:val="293"/>
          <w:jc w:val="center"/>
        </w:trPr>
        <w:tc>
          <w:tcPr>
            <w:tcW w:w="4306" w:type="dxa"/>
          </w:tcPr>
          <w:p w14:paraId="067A60A9" w14:textId="77777777" w:rsidR="001A2B06" w:rsidRPr="007A4429" w:rsidRDefault="001A2B06" w:rsidP="007869B7">
            <w:pPr>
              <w:spacing w:line="360" w:lineRule="auto"/>
              <w:jc w:val="center"/>
              <w:rPr>
                <w:rFonts w:cstheme="minorHAnsi"/>
                <w:b/>
                <w:spacing w:val="-2"/>
                <w:w w:val="105"/>
                <w:sz w:val="16"/>
                <w:szCs w:val="16"/>
              </w:rPr>
            </w:pPr>
            <w:r w:rsidRPr="007A4429">
              <w:rPr>
                <w:rFonts w:cstheme="minorHAnsi"/>
                <w:b/>
                <w:spacing w:val="-2"/>
                <w:sz w:val="16"/>
                <w:szCs w:val="16"/>
              </w:rPr>
              <w:t>Species</w:t>
            </w:r>
          </w:p>
        </w:tc>
        <w:tc>
          <w:tcPr>
            <w:tcW w:w="1985" w:type="dxa"/>
          </w:tcPr>
          <w:p w14:paraId="1FDAE4B3" w14:textId="77777777" w:rsidR="001A2B06" w:rsidRPr="007A4429" w:rsidRDefault="001A2B06" w:rsidP="007869B7">
            <w:pPr>
              <w:spacing w:line="360" w:lineRule="auto"/>
              <w:jc w:val="center"/>
              <w:rPr>
                <w:rFonts w:cstheme="minorHAnsi"/>
                <w:b/>
                <w:iCs/>
                <w:sz w:val="16"/>
                <w:szCs w:val="16"/>
              </w:rPr>
            </w:pPr>
            <w:r w:rsidRPr="007A4429">
              <w:rPr>
                <w:rFonts w:cstheme="minorHAnsi"/>
                <w:b/>
                <w:sz w:val="16"/>
                <w:szCs w:val="16"/>
              </w:rPr>
              <w:t>Stratigraphic</w:t>
            </w:r>
            <w:r w:rsidRPr="007A4429">
              <w:rPr>
                <w:rFonts w:cstheme="minorHAnsi"/>
                <w:b/>
                <w:spacing w:val="-5"/>
                <w:sz w:val="16"/>
                <w:szCs w:val="16"/>
              </w:rPr>
              <w:t xml:space="preserve"> </w:t>
            </w:r>
            <w:r w:rsidRPr="007A4429">
              <w:rPr>
                <w:rFonts w:cstheme="minorHAnsi"/>
                <w:b/>
                <w:spacing w:val="-2"/>
                <w:sz w:val="16"/>
                <w:szCs w:val="16"/>
              </w:rPr>
              <w:t>range</w:t>
            </w:r>
          </w:p>
        </w:tc>
        <w:tc>
          <w:tcPr>
            <w:tcW w:w="1417" w:type="dxa"/>
          </w:tcPr>
          <w:p w14:paraId="2B846E70" w14:textId="77777777" w:rsidR="001A2B06" w:rsidRPr="007A4429" w:rsidRDefault="001A2B06" w:rsidP="007869B7">
            <w:pPr>
              <w:spacing w:line="360" w:lineRule="auto"/>
              <w:jc w:val="center"/>
              <w:rPr>
                <w:rFonts w:cstheme="minorHAnsi"/>
                <w:b/>
                <w:iCs/>
                <w:sz w:val="16"/>
                <w:szCs w:val="16"/>
              </w:rPr>
            </w:pPr>
            <w:r w:rsidRPr="007A4429">
              <w:rPr>
                <w:rFonts w:cstheme="minorHAnsi"/>
                <w:b/>
                <w:spacing w:val="-2"/>
                <w:sz w:val="16"/>
                <w:szCs w:val="16"/>
              </w:rPr>
              <w:t>Bathymetry</w:t>
            </w:r>
          </w:p>
        </w:tc>
        <w:tc>
          <w:tcPr>
            <w:tcW w:w="6640" w:type="dxa"/>
          </w:tcPr>
          <w:p w14:paraId="128D7623" w14:textId="77777777" w:rsidR="001A2B06" w:rsidRPr="007A4429" w:rsidRDefault="001A2B06" w:rsidP="007869B7">
            <w:pPr>
              <w:spacing w:line="360" w:lineRule="auto"/>
              <w:jc w:val="center"/>
              <w:rPr>
                <w:rFonts w:cstheme="minorHAnsi"/>
                <w:b/>
                <w:iCs/>
                <w:sz w:val="16"/>
                <w:szCs w:val="16"/>
              </w:rPr>
            </w:pPr>
            <w:r w:rsidRPr="007A4429">
              <w:rPr>
                <w:rFonts w:cstheme="minorHAnsi"/>
                <w:b/>
                <w:spacing w:val="-2"/>
                <w:sz w:val="16"/>
                <w:szCs w:val="16"/>
              </w:rPr>
              <w:t>Literature</w:t>
            </w:r>
          </w:p>
        </w:tc>
      </w:tr>
      <w:tr w:rsidR="001A2B06" w:rsidRPr="007A4429" w14:paraId="5F044DC6" w14:textId="77777777" w:rsidTr="007A4429">
        <w:trPr>
          <w:trHeight w:val="518"/>
          <w:jc w:val="center"/>
        </w:trPr>
        <w:tc>
          <w:tcPr>
            <w:tcW w:w="4306" w:type="dxa"/>
          </w:tcPr>
          <w:p w14:paraId="28161E0F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Acanthocythereis</w:t>
            </w:r>
            <w:r w:rsidRPr="007A4429">
              <w:rPr>
                <w:rFonts w:cstheme="minorHAnsi"/>
                <w:i/>
                <w:spacing w:val="-8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hystrix</w:t>
            </w:r>
            <w:r w:rsidRPr="007A4429">
              <w:rPr>
                <w:rFonts w:cstheme="minorHAnsi"/>
                <w:i/>
                <w:spacing w:val="9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(Reuss,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1850)</w:t>
            </w:r>
          </w:p>
        </w:tc>
        <w:tc>
          <w:tcPr>
            <w:tcW w:w="1985" w:type="dxa"/>
          </w:tcPr>
          <w:p w14:paraId="738BE12A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Langhian-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5849FF8B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50-1000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2B831689" w14:textId="3A1C61E2" w:rsidR="001A2B06" w:rsidRPr="007A4429" w:rsidRDefault="001A2B06" w:rsidP="007A4429">
            <w:pPr>
              <w:pStyle w:val="TableParagraph"/>
              <w:spacing w:line="360" w:lineRule="auto"/>
              <w:rPr>
                <w:rFonts w:asciiTheme="minorHAnsi" w:hAnsiTheme="minorHAnsi" w:cstheme="minorHAnsi"/>
                <w:iCs/>
                <w:sz w:val="14"/>
                <w:szCs w:val="14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Aruta,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1983;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Babinot and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Boukli-Hacene,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1998;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Bonaduce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Barra,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2002; Bonaduce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 al.,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>1976;</w:t>
            </w:r>
            <w:r w:rsid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Dall'Antonia</w:t>
            </w:r>
            <w:proofErr w:type="spellEnd"/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Bossio,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2001;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Faranda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and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proofErr w:type="spellStart"/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Gliozzi</w:t>
            </w:r>
            <w:proofErr w:type="spellEnd"/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2008;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proofErr w:type="spellStart"/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Miculan</w:t>
            </w:r>
            <w:proofErr w:type="spellEnd"/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1992.</w:t>
            </w:r>
          </w:p>
        </w:tc>
      </w:tr>
      <w:tr w:rsidR="001A2B06" w:rsidRPr="008315F0" w14:paraId="0FB079B9" w14:textId="77777777" w:rsidTr="007A4429">
        <w:trPr>
          <w:trHeight w:val="518"/>
          <w:jc w:val="center"/>
        </w:trPr>
        <w:tc>
          <w:tcPr>
            <w:tcW w:w="4306" w:type="dxa"/>
          </w:tcPr>
          <w:p w14:paraId="43289420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Argilloecia</w:t>
            </w:r>
            <w:r w:rsidRPr="007A4429">
              <w:rPr>
                <w:rFonts w:cstheme="minorHAnsi"/>
                <w:i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acuminata</w:t>
            </w:r>
            <w:r w:rsidRPr="007A4429">
              <w:rPr>
                <w:rFonts w:cstheme="minorHAnsi"/>
                <w:i/>
                <w:spacing w:val="8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8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Müller,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1894)</w:t>
            </w:r>
          </w:p>
        </w:tc>
        <w:tc>
          <w:tcPr>
            <w:tcW w:w="1985" w:type="dxa"/>
          </w:tcPr>
          <w:p w14:paraId="06C75862" w14:textId="3A45C8B3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Serr</w:t>
            </w:r>
            <w:r w:rsidR="00017C75" w:rsidRPr="007A4429">
              <w:rPr>
                <w:rFonts w:cstheme="minorHAnsi"/>
                <w:sz w:val="14"/>
                <w:szCs w:val="14"/>
              </w:rPr>
              <w:t>avallian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28966964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50-2500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5394D4B1" w14:textId="7E351788" w:rsidR="001A2B06" w:rsidRPr="007A4429" w:rsidRDefault="001A2B06" w:rsidP="007A4429">
            <w:pPr>
              <w:pStyle w:val="TableParagraph"/>
              <w:spacing w:line="360" w:lineRule="auto"/>
              <w:rPr>
                <w:rFonts w:asciiTheme="minorHAnsi" w:hAnsiTheme="minorHAnsi" w:cstheme="minorHAnsi"/>
                <w:iCs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 et al., 2000;</w:t>
            </w:r>
            <w:r w:rsidRPr="007A4429">
              <w:rPr>
                <w:rFonts w:asciiTheme="minorHAnsi" w:hAnsiTheme="minorHAnsi" w:cstheme="minorHAnsi"/>
                <w:spacing w:val="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 Barra,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2001;</w:t>
            </w:r>
            <w:r w:rsidRPr="007A4429">
              <w:rPr>
                <w:rFonts w:asciiTheme="minorHAnsi" w:hAnsiTheme="minorHAnsi" w:cstheme="minorHAnsi"/>
                <w:spacing w:val="27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Barra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 al.,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1996; Colalongo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al., 1981;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Malz </w:t>
            </w:r>
            <w:r w:rsidRPr="007A4429">
              <w:rPr>
                <w:rFonts w:asciiTheme="minorHAnsi" w:hAnsiTheme="minorHAnsi" w:cstheme="minorHAnsi"/>
                <w:spacing w:val="-10"/>
                <w:sz w:val="14"/>
                <w:szCs w:val="14"/>
                <w:lang w:val="it-IT"/>
              </w:rPr>
              <w:t>and</w:t>
            </w:r>
            <w:r w:rsidR="007A4429">
              <w:rPr>
                <w:rFonts w:asciiTheme="minorHAnsi" w:hAnsiTheme="minorHAnsi" w:cstheme="minorHAnsi"/>
                <w:spacing w:val="-10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Jellinek,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1984;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Sciuto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Rosso, </w:t>
            </w:r>
            <w:r w:rsidRPr="007A4429">
              <w:rPr>
                <w:rFonts w:asciiTheme="minorHAnsi" w:hAnsiTheme="minorHAnsi" w:cstheme="minorHAnsi"/>
                <w:spacing w:val="-4"/>
                <w:sz w:val="14"/>
                <w:szCs w:val="14"/>
                <w:lang w:val="it-IT"/>
              </w:rPr>
              <w:t>2008</w:t>
            </w:r>
          </w:p>
        </w:tc>
      </w:tr>
      <w:tr w:rsidR="001A2B06" w:rsidRPr="008315F0" w14:paraId="16DE468F" w14:textId="77777777" w:rsidTr="007A4429">
        <w:trPr>
          <w:trHeight w:val="255"/>
          <w:jc w:val="center"/>
        </w:trPr>
        <w:tc>
          <w:tcPr>
            <w:tcW w:w="4306" w:type="dxa"/>
          </w:tcPr>
          <w:p w14:paraId="003A6582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Argilloecia</w:t>
            </w:r>
            <w:r w:rsidRPr="007A4429">
              <w:rPr>
                <w:rFonts w:cstheme="minorHAnsi"/>
                <w:i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fatua</w:t>
            </w:r>
            <w:r w:rsidRPr="007A4429">
              <w:rPr>
                <w:rFonts w:cstheme="minorHAnsi"/>
                <w:i/>
                <w:spacing w:val="1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1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Barra,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Bonaduce,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1996)</w:t>
            </w:r>
          </w:p>
        </w:tc>
        <w:tc>
          <w:tcPr>
            <w:tcW w:w="1985" w:type="dxa"/>
          </w:tcPr>
          <w:p w14:paraId="5B54E1A6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</w:rPr>
              <w:t>Serravallian</w:t>
            </w:r>
            <w:r w:rsidRPr="007A4429">
              <w:rPr>
                <w:rFonts w:cstheme="minorHAnsi"/>
                <w:sz w:val="14"/>
                <w:szCs w:val="14"/>
              </w:rPr>
              <w:t xml:space="preserve"> 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Cal.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(Sic.)</w:t>
            </w:r>
          </w:p>
        </w:tc>
        <w:tc>
          <w:tcPr>
            <w:tcW w:w="1417" w:type="dxa"/>
          </w:tcPr>
          <w:p w14:paraId="62618AB3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50-1000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5312E4BF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Aiello et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 2000;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Barra, 2001;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Aiello et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 2015;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Ciampo,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1986.</w:t>
            </w:r>
          </w:p>
        </w:tc>
      </w:tr>
      <w:tr w:rsidR="001A2B06" w:rsidRPr="008315F0" w14:paraId="55BEC907" w14:textId="77777777" w:rsidTr="007A4429">
        <w:trPr>
          <w:trHeight w:val="263"/>
          <w:jc w:val="center"/>
        </w:trPr>
        <w:tc>
          <w:tcPr>
            <w:tcW w:w="4306" w:type="dxa"/>
          </w:tcPr>
          <w:p w14:paraId="6845A740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Argilloecia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micra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0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Bonaduce,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Ciampo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Masoli,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1976)</w:t>
            </w:r>
          </w:p>
        </w:tc>
        <w:tc>
          <w:tcPr>
            <w:tcW w:w="1985" w:type="dxa"/>
          </w:tcPr>
          <w:p w14:paraId="532E3125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Pliocene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>Rec</w:t>
            </w:r>
          </w:p>
        </w:tc>
        <w:tc>
          <w:tcPr>
            <w:tcW w:w="1417" w:type="dxa"/>
          </w:tcPr>
          <w:p w14:paraId="2E202BB0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sz w:val="14"/>
                <w:szCs w:val="14"/>
              </w:rPr>
              <w:t>170-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1000 m</w:t>
            </w:r>
          </w:p>
        </w:tc>
        <w:tc>
          <w:tcPr>
            <w:tcW w:w="6640" w:type="dxa"/>
          </w:tcPr>
          <w:p w14:paraId="2338D136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Barra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 1996;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 al.,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1976;</w:t>
            </w:r>
          </w:p>
        </w:tc>
      </w:tr>
      <w:tr w:rsidR="001A2B06" w:rsidRPr="008315F0" w14:paraId="13C2E22A" w14:textId="77777777" w:rsidTr="007A4429">
        <w:trPr>
          <w:trHeight w:val="517"/>
          <w:jc w:val="center"/>
        </w:trPr>
        <w:tc>
          <w:tcPr>
            <w:tcW w:w="4306" w:type="dxa"/>
          </w:tcPr>
          <w:p w14:paraId="1332E52A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228E4B02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Aurila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convexa</w:t>
            </w:r>
            <w:r w:rsidRPr="007A4429">
              <w:rPr>
                <w:rFonts w:cstheme="minorHAnsi"/>
                <w:i/>
                <w:spacing w:val="1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(Baird,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1850)</w:t>
            </w:r>
          </w:p>
        </w:tc>
        <w:tc>
          <w:tcPr>
            <w:tcW w:w="1985" w:type="dxa"/>
          </w:tcPr>
          <w:p w14:paraId="47E061E5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  <w:p w14:paraId="061863B0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Tortonian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70B51414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  <w:p w14:paraId="6DD0257F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0-122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32E8459A" w14:textId="32C34135" w:rsidR="001A2B06" w:rsidRPr="007A4429" w:rsidRDefault="001A2B06" w:rsidP="007A4429">
            <w:pPr>
              <w:pStyle w:val="TableParagraph"/>
              <w:spacing w:line="360" w:lineRule="auto"/>
              <w:rPr>
                <w:rFonts w:asciiTheme="minorHAnsi" w:hAnsiTheme="minorHAnsi" w:cstheme="minorHAnsi"/>
                <w:iCs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 et al., 2015; Barra, 1997;</w:t>
            </w:r>
            <w:r w:rsidRPr="007A4429">
              <w:rPr>
                <w:rFonts w:asciiTheme="minorHAnsi" w:hAnsiTheme="minorHAnsi" w:cstheme="minorHAnsi"/>
                <w:spacing w:val="37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Breman, 1976; Bonaduce et al., 1976; Conesa and Babinot,</w:t>
            </w:r>
            <w:r w:rsidRPr="007A4429">
              <w:rPr>
                <w:rFonts w:asciiTheme="minorHAnsi" w:hAnsiTheme="minorHAnsi" w:cstheme="minorHAnsi"/>
                <w:spacing w:val="40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1999;</w:t>
            </w:r>
            <w:r w:rsid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Lachenal, 1989;</w:t>
            </w:r>
            <w:r w:rsidRPr="007A4429">
              <w:rPr>
                <w:rFonts w:asciiTheme="minorHAnsi" w:hAnsiTheme="minorHAnsi" w:cstheme="minorHAnsi"/>
                <w:spacing w:val="27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Mostafawi, 1990; Nachite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 al., 1993; Ruggieri, 1975, 1983;</w:t>
            </w:r>
            <w:r w:rsidRPr="007A4429">
              <w:rPr>
                <w:rFonts w:asciiTheme="minorHAnsi" w:hAnsiTheme="minorHAnsi" w:cstheme="minorHAnsi"/>
                <w:spacing w:val="27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Zagger and</w:t>
            </w:r>
            <w:r w:rsid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Malz,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>1989;</w:t>
            </w:r>
          </w:p>
        </w:tc>
      </w:tr>
      <w:tr w:rsidR="001A2B06" w:rsidRPr="007A4429" w14:paraId="09039AD4" w14:textId="77777777" w:rsidTr="007A4429">
        <w:trPr>
          <w:trHeight w:val="255"/>
          <w:jc w:val="center"/>
        </w:trPr>
        <w:tc>
          <w:tcPr>
            <w:tcW w:w="4306" w:type="dxa"/>
          </w:tcPr>
          <w:p w14:paraId="366B281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Aurila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nevianii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(Ruggieri,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1953)</w:t>
            </w:r>
          </w:p>
        </w:tc>
        <w:tc>
          <w:tcPr>
            <w:tcW w:w="1985" w:type="dxa"/>
          </w:tcPr>
          <w:p w14:paraId="47EDFB75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Gelasian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0FD49013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0-50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68A7D0D6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Aranki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 1992;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Ruggeri,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1953, 1959,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1962,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1980.</w:t>
            </w:r>
          </w:p>
        </w:tc>
      </w:tr>
      <w:tr w:rsidR="001A2B06" w:rsidRPr="008315F0" w14:paraId="4EC92A34" w14:textId="77777777" w:rsidTr="007A4429">
        <w:trPr>
          <w:trHeight w:val="518"/>
          <w:jc w:val="center"/>
        </w:trPr>
        <w:tc>
          <w:tcPr>
            <w:tcW w:w="4306" w:type="dxa"/>
          </w:tcPr>
          <w:p w14:paraId="6A577EDF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Bairdoppilata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conformis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(Terquem,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1878)</w:t>
            </w:r>
          </w:p>
        </w:tc>
        <w:tc>
          <w:tcPr>
            <w:tcW w:w="1985" w:type="dxa"/>
          </w:tcPr>
          <w:p w14:paraId="39AB1245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Gelasian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(MPl5b) 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72E8B210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sz w:val="14"/>
                <w:szCs w:val="14"/>
              </w:rPr>
              <w:t>70-200(1000)</w:t>
            </w:r>
            <w:r w:rsidRPr="007A4429">
              <w:rPr>
                <w:rFonts w:cstheme="minorHAnsi"/>
                <w:spacing w:val="1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6403F736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al.,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2000; Aruta, 1983;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Bonaduce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Barra,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2002;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Conesa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Babinot,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1999;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>Colalongo</w:t>
            </w:r>
          </w:p>
          <w:p w14:paraId="072FC5F0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1966;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Colalongo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Pasini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1980;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Ruggieri,1962;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Terquem,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1878.</w:t>
            </w:r>
          </w:p>
        </w:tc>
      </w:tr>
      <w:tr w:rsidR="001A2B06" w:rsidRPr="007A4429" w14:paraId="67F2242F" w14:textId="77777777" w:rsidTr="007A4429">
        <w:trPr>
          <w:trHeight w:val="255"/>
          <w:jc w:val="center"/>
        </w:trPr>
        <w:tc>
          <w:tcPr>
            <w:tcW w:w="4306" w:type="dxa"/>
          </w:tcPr>
          <w:p w14:paraId="1664F891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Basslerites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berchoni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(Brady,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1870)</w:t>
            </w:r>
          </w:p>
        </w:tc>
        <w:tc>
          <w:tcPr>
            <w:tcW w:w="1985" w:type="dxa"/>
          </w:tcPr>
          <w:p w14:paraId="3AA086D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Zanclean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3B6136AD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0-50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1B7B6583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Lachenal,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1989;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Gliozzi,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2008</w:t>
            </w:r>
          </w:p>
        </w:tc>
      </w:tr>
      <w:tr w:rsidR="001A2B06" w:rsidRPr="007A4429" w14:paraId="76031F34" w14:textId="77777777" w:rsidTr="007A4429">
        <w:trPr>
          <w:trHeight w:val="263"/>
          <w:jc w:val="center"/>
        </w:trPr>
        <w:tc>
          <w:tcPr>
            <w:tcW w:w="4306" w:type="dxa"/>
          </w:tcPr>
          <w:p w14:paraId="4F6317DC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Bythocypris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bosquetiana</w:t>
            </w:r>
            <w:r w:rsidRPr="007A4429">
              <w:rPr>
                <w:rFonts w:cstheme="minorHAnsi"/>
                <w:i/>
                <w:spacing w:val="9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(Brady,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1866)</w:t>
            </w:r>
          </w:p>
        </w:tc>
        <w:tc>
          <w:tcPr>
            <w:tcW w:w="1985" w:type="dxa"/>
          </w:tcPr>
          <w:p w14:paraId="27972545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Zanclean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6C7D9371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500-1000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288E4BEA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 2000; Breman, 1975; Colalongo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Pasini,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1980.</w:t>
            </w:r>
          </w:p>
        </w:tc>
      </w:tr>
      <w:tr w:rsidR="001A2B06" w:rsidRPr="007A4429" w14:paraId="2BAEE873" w14:textId="77777777" w:rsidTr="007A4429">
        <w:trPr>
          <w:trHeight w:val="518"/>
          <w:jc w:val="center"/>
        </w:trPr>
        <w:tc>
          <w:tcPr>
            <w:tcW w:w="4306" w:type="dxa"/>
          </w:tcPr>
          <w:p w14:paraId="70D10DDE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Bythocypris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producta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(Seguenza,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1880)</w:t>
            </w:r>
          </w:p>
        </w:tc>
        <w:tc>
          <w:tcPr>
            <w:tcW w:w="1985" w:type="dxa"/>
          </w:tcPr>
          <w:p w14:paraId="1F0DE0C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Langhian-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Chiban</w:t>
            </w:r>
          </w:p>
        </w:tc>
        <w:tc>
          <w:tcPr>
            <w:tcW w:w="1417" w:type="dxa"/>
          </w:tcPr>
          <w:p w14:paraId="7275181E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500-1000</w:t>
            </w:r>
            <w:r w:rsidRPr="007A4429">
              <w:rPr>
                <w:rFonts w:cstheme="minorHAnsi"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112B3156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 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Barra, 2001; Aiello et al., 2000;</w:t>
            </w:r>
            <w:r w:rsidRPr="007A4429">
              <w:rPr>
                <w:rFonts w:asciiTheme="minorHAnsi" w:hAnsiTheme="minorHAnsi" w:cstheme="minorHAnsi"/>
                <w:spacing w:val="27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Bonaduce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 Barra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2002; Colalongo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al., 1981; </w:t>
            </w:r>
            <w:r w:rsidRPr="007A4429">
              <w:rPr>
                <w:rFonts w:asciiTheme="minorHAnsi" w:hAnsiTheme="minorHAnsi" w:cstheme="minorHAnsi"/>
                <w:spacing w:val="-4"/>
                <w:sz w:val="14"/>
                <w:szCs w:val="14"/>
                <w:lang w:val="it-IT"/>
              </w:rPr>
              <w:t>this</w:t>
            </w:r>
          </w:p>
          <w:p w14:paraId="41105C3A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sz w:val="14"/>
                <w:szCs w:val="14"/>
              </w:rPr>
              <w:t>paper</w:t>
            </w:r>
          </w:p>
        </w:tc>
      </w:tr>
      <w:tr w:rsidR="001A2B06" w:rsidRPr="007A4429" w14:paraId="31F215A4" w14:textId="77777777" w:rsidTr="007A4429">
        <w:trPr>
          <w:trHeight w:val="255"/>
          <w:jc w:val="center"/>
        </w:trPr>
        <w:tc>
          <w:tcPr>
            <w:tcW w:w="4306" w:type="dxa"/>
          </w:tcPr>
          <w:p w14:paraId="70185346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Callistocythere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rastrifera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(Ruggieri,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1953)</w:t>
            </w:r>
          </w:p>
        </w:tc>
        <w:tc>
          <w:tcPr>
            <w:tcW w:w="1985" w:type="dxa"/>
          </w:tcPr>
          <w:p w14:paraId="703F99EA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Piacenz. 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53009F04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inner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infralittoral</w:t>
            </w:r>
          </w:p>
        </w:tc>
        <w:tc>
          <w:tcPr>
            <w:tcW w:w="6640" w:type="dxa"/>
          </w:tcPr>
          <w:p w14:paraId="59E143C7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Mostafawi,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1981; Ruiz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 al.,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1997.</w:t>
            </w:r>
          </w:p>
        </w:tc>
      </w:tr>
      <w:tr w:rsidR="001A2B06" w:rsidRPr="007A4429" w14:paraId="727C615F" w14:textId="77777777" w:rsidTr="007A4429">
        <w:trPr>
          <w:trHeight w:val="263"/>
          <w:jc w:val="center"/>
        </w:trPr>
        <w:tc>
          <w:tcPr>
            <w:tcW w:w="4306" w:type="dxa"/>
          </w:tcPr>
          <w:p w14:paraId="2F350115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Carinocythereis</w:t>
            </w:r>
            <w:r w:rsidRPr="007A4429">
              <w:rPr>
                <w:rFonts w:cstheme="minorHAnsi"/>
                <w:i/>
                <w:spacing w:val="-7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carinata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(Roemer,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1838)</w:t>
            </w:r>
          </w:p>
        </w:tc>
        <w:tc>
          <w:tcPr>
            <w:tcW w:w="1985" w:type="dxa"/>
          </w:tcPr>
          <w:p w14:paraId="1F774791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Langhian-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3E013D59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sz w:val="14"/>
                <w:szCs w:val="14"/>
              </w:rPr>
              <w:t>0-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104 m</w:t>
            </w:r>
          </w:p>
        </w:tc>
        <w:tc>
          <w:tcPr>
            <w:tcW w:w="6640" w:type="dxa"/>
          </w:tcPr>
          <w:p w14:paraId="509B579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Gliozzi,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2008;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Lachenal,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1989</w:t>
            </w:r>
          </w:p>
        </w:tc>
      </w:tr>
      <w:tr w:rsidR="001A2B06" w:rsidRPr="007A4429" w14:paraId="0E9ABA4D" w14:textId="77777777" w:rsidTr="007A4429">
        <w:trPr>
          <w:trHeight w:val="255"/>
          <w:jc w:val="center"/>
        </w:trPr>
        <w:tc>
          <w:tcPr>
            <w:tcW w:w="4306" w:type="dxa"/>
          </w:tcPr>
          <w:p w14:paraId="28B05CB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Caudites</w:t>
            </w:r>
            <w:r w:rsidRPr="007A4429">
              <w:rPr>
                <w:rFonts w:cstheme="minorHAnsi"/>
                <w:i/>
                <w:spacing w:val="-8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calceolatus</w:t>
            </w:r>
            <w:r w:rsidRPr="007A4429">
              <w:rPr>
                <w:rFonts w:cstheme="minorHAnsi"/>
                <w:i/>
                <w:spacing w:val="9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(Costa,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1853)</w:t>
            </w:r>
          </w:p>
        </w:tc>
        <w:tc>
          <w:tcPr>
            <w:tcW w:w="1985" w:type="dxa"/>
          </w:tcPr>
          <w:p w14:paraId="10E1C53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Tortonian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405724DF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0-1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6A2E55B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Arbulla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2004; Lachenal,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1989</w:t>
            </w:r>
          </w:p>
        </w:tc>
      </w:tr>
      <w:tr w:rsidR="001A2B06" w:rsidRPr="007A4429" w14:paraId="62654F0C" w14:textId="77777777" w:rsidTr="007A4429">
        <w:trPr>
          <w:trHeight w:val="263"/>
          <w:jc w:val="center"/>
        </w:trPr>
        <w:tc>
          <w:tcPr>
            <w:tcW w:w="4306" w:type="dxa"/>
          </w:tcPr>
          <w:p w14:paraId="60E9E2A1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Celtia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biflexia</w:t>
            </w:r>
            <w:r w:rsidRPr="007A4429">
              <w:rPr>
                <w:rFonts w:cstheme="minorHAnsi"/>
                <w:i/>
                <w:spacing w:val="1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(Terquem,1878)</w:t>
            </w:r>
          </w:p>
        </w:tc>
        <w:tc>
          <w:tcPr>
            <w:tcW w:w="1985" w:type="dxa"/>
          </w:tcPr>
          <w:p w14:paraId="07A81F5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Pliocene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57C7392D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0-50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10E954C2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Terquem, 1878;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Wood,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2005</w:t>
            </w:r>
          </w:p>
        </w:tc>
      </w:tr>
      <w:tr w:rsidR="001A2B06" w:rsidRPr="007A4429" w14:paraId="21148B94" w14:textId="77777777" w:rsidTr="007A4429">
        <w:trPr>
          <w:trHeight w:val="510"/>
          <w:jc w:val="center"/>
        </w:trPr>
        <w:tc>
          <w:tcPr>
            <w:tcW w:w="4306" w:type="dxa"/>
          </w:tcPr>
          <w:p w14:paraId="63965E8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Celtia</w:t>
            </w:r>
            <w:r w:rsidRPr="007A4429">
              <w:rPr>
                <w:rFonts w:cstheme="minorHAnsi"/>
                <w:i/>
                <w:spacing w:val="-8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quadridentata</w:t>
            </w:r>
            <w:r w:rsidRPr="007A4429">
              <w:rPr>
                <w:rFonts w:cstheme="minorHAnsi"/>
                <w:i/>
                <w:spacing w:val="9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(Baird,1850)</w:t>
            </w:r>
          </w:p>
        </w:tc>
        <w:tc>
          <w:tcPr>
            <w:tcW w:w="1985" w:type="dxa"/>
          </w:tcPr>
          <w:p w14:paraId="1AB4E205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Zanclean(Mpl1)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– </w:t>
            </w:r>
          </w:p>
          <w:p w14:paraId="284F9B2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Calabrian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(Sant.)</w:t>
            </w:r>
          </w:p>
        </w:tc>
        <w:tc>
          <w:tcPr>
            <w:tcW w:w="1417" w:type="dxa"/>
          </w:tcPr>
          <w:p w14:paraId="11000FFF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0-50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4A72618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and.Gliozzi,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2008;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Wood,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2005</w:t>
            </w:r>
          </w:p>
        </w:tc>
      </w:tr>
      <w:tr w:rsidR="001A2B06" w:rsidRPr="007A4429" w14:paraId="367F04A8" w14:textId="77777777" w:rsidTr="007A4429">
        <w:trPr>
          <w:trHeight w:val="263"/>
          <w:jc w:val="center"/>
        </w:trPr>
        <w:tc>
          <w:tcPr>
            <w:tcW w:w="4306" w:type="dxa"/>
          </w:tcPr>
          <w:p w14:paraId="2C3B7932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Cistacythereis</w:t>
            </w:r>
            <w:r w:rsidRPr="007A4429">
              <w:rPr>
                <w:rFonts w:cstheme="minorHAnsi"/>
                <w:i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emaciata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(Brady,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1867)</w:t>
            </w:r>
          </w:p>
        </w:tc>
        <w:tc>
          <w:tcPr>
            <w:tcW w:w="1985" w:type="dxa"/>
          </w:tcPr>
          <w:p w14:paraId="00A53122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Pliocene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5C5AA125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sz w:val="14"/>
                <w:szCs w:val="14"/>
              </w:rPr>
              <w:t>50-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100 m</w:t>
            </w:r>
          </w:p>
        </w:tc>
        <w:tc>
          <w:tcPr>
            <w:tcW w:w="6640" w:type="dxa"/>
          </w:tcPr>
          <w:p w14:paraId="1BE4E056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Yassini,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1979;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Wood,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2005.</w:t>
            </w:r>
          </w:p>
        </w:tc>
      </w:tr>
      <w:tr w:rsidR="001A2B06" w:rsidRPr="007A4429" w14:paraId="11721A06" w14:textId="77777777" w:rsidTr="007A4429">
        <w:trPr>
          <w:trHeight w:val="255"/>
          <w:jc w:val="center"/>
        </w:trPr>
        <w:tc>
          <w:tcPr>
            <w:tcW w:w="4306" w:type="dxa"/>
          </w:tcPr>
          <w:p w14:paraId="41E26A76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Cistacythereis</w:t>
            </w:r>
            <w:r w:rsidRPr="007A4429">
              <w:rPr>
                <w:rFonts w:cstheme="minorHAnsi"/>
                <w:i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rubra</w:t>
            </w:r>
            <w:r w:rsidRPr="007A4429">
              <w:rPr>
                <w:rFonts w:cstheme="minorHAnsi"/>
                <w:i/>
                <w:spacing w:val="1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(Müller,1894)</w:t>
            </w:r>
          </w:p>
        </w:tc>
        <w:tc>
          <w:tcPr>
            <w:tcW w:w="1985" w:type="dxa"/>
          </w:tcPr>
          <w:p w14:paraId="261B0B02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Tortonian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768212E8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0-18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771C3D8C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Arbulla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2004; Lachenal,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1989</w:t>
            </w:r>
          </w:p>
        </w:tc>
      </w:tr>
      <w:tr w:rsidR="001A2B06" w:rsidRPr="007A4429" w14:paraId="0A7CE9BA" w14:textId="77777777" w:rsidTr="007A4429">
        <w:trPr>
          <w:trHeight w:val="263"/>
          <w:jc w:val="center"/>
        </w:trPr>
        <w:tc>
          <w:tcPr>
            <w:tcW w:w="4306" w:type="dxa"/>
          </w:tcPr>
          <w:p w14:paraId="615D1CE3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Costa</w:t>
            </w:r>
            <w:r w:rsidRPr="007A4429">
              <w:rPr>
                <w:rFonts w:cstheme="minorHAnsi"/>
                <w:i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edwarsii</w:t>
            </w:r>
            <w:r w:rsidRPr="007A4429">
              <w:rPr>
                <w:rFonts w:cstheme="minorHAnsi"/>
                <w:i/>
                <w:spacing w:val="1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(Roemer,1838)</w:t>
            </w:r>
          </w:p>
        </w:tc>
        <w:tc>
          <w:tcPr>
            <w:tcW w:w="1985" w:type="dxa"/>
          </w:tcPr>
          <w:p w14:paraId="4C2A1FF5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Langhian-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0718DEA3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13-120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m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(40-60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>FF)</w:t>
            </w:r>
          </w:p>
        </w:tc>
        <w:tc>
          <w:tcPr>
            <w:tcW w:w="6640" w:type="dxa"/>
          </w:tcPr>
          <w:p w14:paraId="6021C48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Arbulla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2004; Lachenal,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1989</w:t>
            </w:r>
          </w:p>
        </w:tc>
      </w:tr>
      <w:tr w:rsidR="001A2B06" w:rsidRPr="007A4429" w14:paraId="5D0BD26E" w14:textId="77777777" w:rsidTr="007A4429">
        <w:trPr>
          <w:trHeight w:val="518"/>
          <w:jc w:val="center"/>
        </w:trPr>
        <w:tc>
          <w:tcPr>
            <w:tcW w:w="4306" w:type="dxa"/>
          </w:tcPr>
          <w:p w14:paraId="751F3C0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Cytherella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robusta</w:t>
            </w:r>
            <w:r w:rsidRPr="007A4429">
              <w:rPr>
                <w:rFonts w:cstheme="minorHAnsi"/>
                <w:i/>
                <w:spacing w:val="1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1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Colalongo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Pasini,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1980)</w:t>
            </w:r>
          </w:p>
        </w:tc>
        <w:tc>
          <w:tcPr>
            <w:tcW w:w="1985" w:type="dxa"/>
          </w:tcPr>
          <w:p w14:paraId="4A4E4F2D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Langhian-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Late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Pleist.</w:t>
            </w:r>
          </w:p>
        </w:tc>
        <w:tc>
          <w:tcPr>
            <w:tcW w:w="1417" w:type="dxa"/>
          </w:tcPr>
          <w:p w14:paraId="39405694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300-1000</w:t>
            </w:r>
            <w:r w:rsidRPr="007A4429">
              <w:rPr>
                <w:rFonts w:cstheme="minorHAnsi"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74462E73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Barra,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2001; Bonaduce and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Barra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2002; Bonaduce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 Sprovieri, 1985; Colalongo et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4"/>
                <w:sz w:val="14"/>
                <w:szCs w:val="14"/>
                <w:lang w:val="it-IT"/>
              </w:rPr>
              <w:t>al.,</w:t>
            </w:r>
          </w:p>
          <w:p w14:paraId="4370E4F1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1981,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1990;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2007.</w:t>
            </w:r>
            <w:r w:rsidRPr="007A4429">
              <w:rPr>
                <w:rFonts w:cstheme="minorHAnsi"/>
                <w:spacing w:val="2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Pirkenseer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 al.,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2018.</w:t>
            </w:r>
          </w:p>
        </w:tc>
      </w:tr>
      <w:tr w:rsidR="001A2B06" w:rsidRPr="007A4429" w14:paraId="63CDB387" w14:textId="77777777" w:rsidTr="007A4429">
        <w:trPr>
          <w:trHeight w:val="510"/>
          <w:jc w:val="center"/>
        </w:trPr>
        <w:tc>
          <w:tcPr>
            <w:tcW w:w="4306" w:type="dxa"/>
          </w:tcPr>
          <w:p w14:paraId="2994C0D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Cytheretta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subradiosa</w:t>
            </w:r>
            <w:r w:rsidRPr="007A4429">
              <w:rPr>
                <w:rFonts w:cstheme="minorHAnsi"/>
                <w:i/>
                <w:spacing w:val="1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(Roemer,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1838)</w:t>
            </w:r>
          </w:p>
        </w:tc>
        <w:tc>
          <w:tcPr>
            <w:tcW w:w="1985" w:type="dxa"/>
          </w:tcPr>
          <w:p w14:paraId="4AB6F41D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Zanclean(MPl2) 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67BFC79C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sz w:val="14"/>
                <w:szCs w:val="14"/>
              </w:rPr>
              <w:t>0-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>60 m</w:t>
            </w:r>
          </w:p>
        </w:tc>
        <w:tc>
          <w:tcPr>
            <w:tcW w:w="6640" w:type="dxa"/>
          </w:tcPr>
          <w:p w14:paraId="4359AC06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Faranda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Gliozzi, 2008;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Malz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Jellinek, 1984;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Montenegro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al, 1998;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Lachenal,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>1989;</w:t>
            </w:r>
          </w:p>
          <w:p w14:paraId="622941C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Yassini,</w:t>
            </w:r>
            <w:r w:rsidRPr="007A4429">
              <w:rPr>
                <w:rFonts w:cstheme="minorHAnsi"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1979;</w:t>
            </w:r>
          </w:p>
        </w:tc>
      </w:tr>
      <w:tr w:rsidR="001A2B06" w:rsidRPr="007A4429" w14:paraId="040EA7E6" w14:textId="77777777" w:rsidTr="007A4429">
        <w:trPr>
          <w:trHeight w:val="518"/>
          <w:jc w:val="center"/>
        </w:trPr>
        <w:tc>
          <w:tcPr>
            <w:tcW w:w="4306" w:type="dxa"/>
          </w:tcPr>
          <w:p w14:paraId="656D3761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Echinocythereis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(Rhodicythereis)</w:t>
            </w:r>
            <w:r w:rsidRPr="007A4429">
              <w:rPr>
                <w:rFonts w:cstheme="minorHAnsi"/>
                <w:i/>
                <w:spacing w:val="-7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pustulata</w:t>
            </w:r>
            <w:r w:rsidRPr="007A4429">
              <w:rPr>
                <w:rFonts w:cstheme="minorHAnsi"/>
                <w:i/>
                <w:spacing w:val="7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(Namias,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1900)</w:t>
            </w:r>
          </w:p>
        </w:tc>
        <w:tc>
          <w:tcPr>
            <w:tcW w:w="1985" w:type="dxa"/>
          </w:tcPr>
          <w:p w14:paraId="54A51931" w14:textId="5956B5A2" w:rsidR="001A2B06" w:rsidRPr="007A4429" w:rsidRDefault="001A2B06" w:rsidP="007A4429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Zanclean(MPl1)-</w:t>
            </w:r>
            <w:r w:rsidR="007A4429">
              <w:rPr>
                <w:rFonts w:cstheme="minorHAnsi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Calabrian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(Sic)</w:t>
            </w:r>
          </w:p>
        </w:tc>
        <w:tc>
          <w:tcPr>
            <w:tcW w:w="1417" w:type="dxa"/>
          </w:tcPr>
          <w:p w14:paraId="5CC4516E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30-40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7274C0A0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Faranda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Gliozzi,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2008</w:t>
            </w:r>
          </w:p>
        </w:tc>
      </w:tr>
      <w:tr w:rsidR="001A2B06" w:rsidRPr="008315F0" w14:paraId="48C1175C" w14:textId="77777777" w:rsidTr="007A4429">
        <w:trPr>
          <w:trHeight w:val="274"/>
          <w:jc w:val="center"/>
        </w:trPr>
        <w:tc>
          <w:tcPr>
            <w:tcW w:w="4306" w:type="dxa"/>
          </w:tcPr>
          <w:p w14:paraId="414BDA1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Eucytherura</w:t>
            </w:r>
            <w:r w:rsidRPr="007A4429">
              <w:rPr>
                <w:rFonts w:cstheme="minorHAnsi"/>
                <w:i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angulata</w:t>
            </w:r>
            <w:r w:rsidRPr="007A4429">
              <w:rPr>
                <w:rFonts w:cstheme="minorHAnsi"/>
                <w:iCs/>
                <w:spacing w:val="11"/>
                <w:sz w:val="14"/>
                <w:szCs w:val="14"/>
              </w:rPr>
              <w:t xml:space="preserve"> (</w:t>
            </w:r>
            <w:r w:rsidRPr="007A4429">
              <w:rPr>
                <w:rFonts w:cstheme="minorHAnsi"/>
                <w:sz w:val="14"/>
                <w:szCs w:val="14"/>
              </w:rPr>
              <w:t>Müller,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1894)</w:t>
            </w:r>
          </w:p>
        </w:tc>
        <w:tc>
          <w:tcPr>
            <w:tcW w:w="1985" w:type="dxa"/>
          </w:tcPr>
          <w:p w14:paraId="15F9FB9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Tortonian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3235D741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0-50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568F94B4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Aruta, 1983; Bonaduce et al., 1976; Ciampo, 1986; Miculan, 1992; Müller, 1894; Ruggieri,1976.</w:t>
            </w:r>
          </w:p>
          <w:p w14:paraId="5D48B127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iCs/>
                <w:sz w:val="14"/>
                <w:szCs w:val="14"/>
                <w:lang w:val="it-IT"/>
              </w:rPr>
            </w:pPr>
          </w:p>
        </w:tc>
      </w:tr>
      <w:tr w:rsidR="001A2B06" w:rsidRPr="008315F0" w14:paraId="7A677F1A" w14:textId="77777777" w:rsidTr="007A4429">
        <w:trPr>
          <w:trHeight w:val="502"/>
          <w:jc w:val="center"/>
        </w:trPr>
        <w:tc>
          <w:tcPr>
            <w:tcW w:w="4306" w:type="dxa"/>
          </w:tcPr>
          <w:p w14:paraId="32A9F75E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3D83ADE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Grinioneis</w:t>
            </w:r>
            <w:r w:rsidRPr="007A4429">
              <w:rPr>
                <w:rFonts w:cstheme="minorHAnsi"/>
                <w:i/>
                <w:spacing w:val="-7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haidingeri</w:t>
            </w:r>
            <w:r w:rsidRPr="007A4429">
              <w:rPr>
                <w:rFonts w:cstheme="minorHAnsi"/>
                <w:i/>
                <w:spacing w:val="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(Reuss,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1850)</w:t>
            </w:r>
          </w:p>
        </w:tc>
        <w:tc>
          <w:tcPr>
            <w:tcW w:w="1985" w:type="dxa"/>
          </w:tcPr>
          <w:p w14:paraId="7FB39889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  <w:p w14:paraId="27EFB842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Burdigalain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Chibanian</w:t>
            </w:r>
          </w:p>
        </w:tc>
        <w:tc>
          <w:tcPr>
            <w:tcW w:w="1417" w:type="dxa"/>
          </w:tcPr>
          <w:p w14:paraId="327C7273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  <w:p w14:paraId="6B3F81A3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0-100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7E5D3E93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Szczechura,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2004; Aranki et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al.,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1992;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Brestenska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Jiricek,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1978;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Conesa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Babinot,</w:t>
            </w:r>
            <w:r w:rsidRPr="007A4429">
              <w:rPr>
                <w:rFonts w:asciiTheme="minorHAnsi" w:hAnsiTheme="minorHAnsi" w:cstheme="minorHAnsi"/>
                <w:spacing w:val="40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1999;</w:t>
            </w:r>
          </w:p>
          <w:p w14:paraId="5A36910D" w14:textId="3C2BF096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iCs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 Faranda and Gliozzi, 2008; Faranda et al., 2007; Ruggieri, 1953, 1962, 1976; Sissingh, 1972,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1973;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this</w:t>
            </w:r>
            <w:r w:rsidRPr="007A4429">
              <w:rPr>
                <w:rFonts w:asciiTheme="minorHAnsi" w:hAnsiTheme="minorHAnsi" w:cstheme="minorHAnsi"/>
                <w:spacing w:val="-4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>paper.</w:t>
            </w:r>
          </w:p>
        </w:tc>
      </w:tr>
      <w:tr w:rsidR="001A2B06" w:rsidRPr="007A4429" w14:paraId="31D482AF" w14:textId="77777777" w:rsidTr="007A4429">
        <w:trPr>
          <w:trHeight w:val="510"/>
          <w:jc w:val="center"/>
        </w:trPr>
        <w:tc>
          <w:tcPr>
            <w:tcW w:w="4306" w:type="dxa"/>
          </w:tcPr>
          <w:p w14:paraId="6F84116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Hemicytherura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defiorei</w:t>
            </w:r>
            <w:r w:rsidRPr="007A4429">
              <w:rPr>
                <w:rFonts w:cstheme="minorHAnsi"/>
                <w:i/>
                <w:spacing w:val="9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9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Ruggieri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1953)</w:t>
            </w:r>
          </w:p>
        </w:tc>
        <w:tc>
          <w:tcPr>
            <w:tcW w:w="1985" w:type="dxa"/>
          </w:tcPr>
          <w:p w14:paraId="389CEAD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</w:rPr>
              <w:t>Serravallian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76EA4A7D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0-100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15389E71" w14:textId="77777777" w:rsidR="001A2B06" w:rsidRPr="007A4429" w:rsidRDefault="001A2B06" w:rsidP="007869B7">
            <w:pPr>
              <w:pStyle w:val="TableParagraph"/>
              <w:spacing w:line="360" w:lineRule="auto"/>
              <w:ind w:right="-15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Szczechura, 2004; Brestenska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 Jiricek, 1978;</w:t>
            </w:r>
            <w:r w:rsidRPr="007A4429">
              <w:rPr>
                <w:rFonts w:asciiTheme="minorHAnsi" w:hAnsiTheme="minorHAnsi" w:cstheme="minorHAnsi"/>
                <w:spacing w:val="26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 al., 2015; Faranda et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al.,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4"/>
                <w:sz w:val="14"/>
                <w:szCs w:val="14"/>
                <w:lang w:val="it-IT"/>
              </w:rPr>
              <w:t>2008;</w:t>
            </w:r>
          </w:p>
          <w:p w14:paraId="3823006F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Lachenal,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1989</w:t>
            </w:r>
          </w:p>
        </w:tc>
      </w:tr>
      <w:tr w:rsidR="001A2B06" w:rsidRPr="008315F0" w14:paraId="2B9B426B" w14:textId="77777777" w:rsidTr="007A4429">
        <w:trPr>
          <w:trHeight w:val="518"/>
          <w:jc w:val="center"/>
        </w:trPr>
        <w:tc>
          <w:tcPr>
            <w:tcW w:w="4306" w:type="dxa"/>
          </w:tcPr>
          <w:p w14:paraId="40A63DAE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44990857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Henryhowella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sarsii</w:t>
            </w:r>
            <w:r w:rsidRPr="007A4429">
              <w:rPr>
                <w:rFonts w:cstheme="minorHAnsi"/>
                <w:i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profunda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0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Bonaduce,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Barra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Aiello,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1999)</w:t>
            </w:r>
          </w:p>
        </w:tc>
        <w:tc>
          <w:tcPr>
            <w:tcW w:w="1985" w:type="dxa"/>
          </w:tcPr>
          <w:p w14:paraId="3DE1BA10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</w:p>
          <w:p w14:paraId="17ABC41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Aquitanian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338E7CC0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</w:rPr>
            </w:pPr>
          </w:p>
          <w:p w14:paraId="7C5495C8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110-1000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5403172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pacing w:val="-1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Aiello and Barra, 2001;</w:t>
            </w:r>
            <w:r w:rsidRPr="007A4429">
              <w:rPr>
                <w:rFonts w:cstheme="minorHAnsi"/>
                <w:spacing w:val="3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 al., 2000; Aiello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 ali. 2015; Bonaduce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 Barra, 2002; Bonaduce</w:t>
            </w:r>
            <w:r w:rsidRPr="007A4429">
              <w:rPr>
                <w:rFonts w:cstheme="minorHAnsi"/>
                <w:spacing w:val="4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</w:p>
          <w:p w14:paraId="159C635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Sprovieri, 1985; Faranda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 al.,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2007; Sciuto,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2003; Sciuto and Rosso, 2008; Sciuto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2003;</w:t>
            </w:r>
          </w:p>
        </w:tc>
      </w:tr>
      <w:tr w:rsidR="001A2B06" w:rsidRPr="007A4429" w14:paraId="614B03FC" w14:textId="77777777" w:rsidTr="007A4429">
        <w:trPr>
          <w:trHeight w:val="518"/>
          <w:jc w:val="center"/>
        </w:trPr>
        <w:tc>
          <w:tcPr>
            <w:tcW w:w="4306" w:type="dxa"/>
          </w:tcPr>
          <w:p w14:paraId="7E4FBF7C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Heterocythereis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albomaculata</w:t>
            </w:r>
            <w:r w:rsidRPr="007A4429">
              <w:rPr>
                <w:rFonts w:cstheme="minorHAnsi"/>
                <w:i/>
                <w:spacing w:val="8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(Baird,1850)</w:t>
            </w:r>
          </w:p>
        </w:tc>
        <w:tc>
          <w:tcPr>
            <w:tcW w:w="1985" w:type="dxa"/>
          </w:tcPr>
          <w:p w14:paraId="5471F63A" w14:textId="1F2AFBDB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Piacenz</w:t>
            </w:r>
            <w:r w:rsidR="00017C75" w:rsidRPr="007A4429">
              <w:rPr>
                <w:rFonts w:cstheme="minorHAnsi"/>
                <w:sz w:val="14"/>
                <w:szCs w:val="14"/>
              </w:rPr>
              <w:t>ian</w:t>
            </w:r>
            <w:r w:rsidRPr="007A4429">
              <w:rPr>
                <w:rFonts w:cstheme="minorHAnsi"/>
                <w:sz w:val="14"/>
                <w:szCs w:val="14"/>
              </w:rPr>
              <w:t xml:space="preserve"> 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32FFE46A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10-70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1DEA8C14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Athersuch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al.,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1989; Bassiouni,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1979;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Faranda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Gliozzi 2008; Guillaume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al.,1985;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>Sciuto,</w:t>
            </w:r>
          </w:p>
          <w:p w14:paraId="4A0C9F60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2003;</w:t>
            </w:r>
            <w:r w:rsidRPr="007A4429">
              <w:rPr>
                <w:rFonts w:cstheme="minorHAnsi"/>
                <w:spacing w:val="2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Yassini,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1979;</w:t>
            </w:r>
          </w:p>
        </w:tc>
      </w:tr>
      <w:tr w:rsidR="001A2B06" w:rsidRPr="007A4429" w14:paraId="350EF238" w14:textId="77777777" w:rsidTr="007A4429">
        <w:trPr>
          <w:trHeight w:val="518"/>
          <w:jc w:val="center"/>
        </w:trPr>
        <w:tc>
          <w:tcPr>
            <w:tcW w:w="4306" w:type="dxa"/>
          </w:tcPr>
          <w:p w14:paraId="15E4B9C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Krithe</w:t>
            </w:r>
            <w:r w:rsidRPr="007A4429">
              <w:rPr>
                <w:rFonts w:cstheme="minorHAnsi"/>
                <w:i/>
                <w:spacing w:val="-7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compressa</w:t>
            </w:r>
            <w:r w:rsidRPr="007A4429">
              <w:rPr>
                <w:rFonts w:cstheme="minorHAnsi"/>
                <w:i/>
                <w:spacing w:val="1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(Seguenza,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1880)</w:t>
            </w:r>
          </w:p>
        </w:tc>
        <w:tc>
          <w:tcPr>
            <w:tcW w:w="1985" w:type="dxa"/>
          </w:tcPr>
          <w:p w14:paraId="02B8025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Zanclean-Late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Pleistocene</w:t>
            </w:r>
          </w:p>
        </w:tc>
        <w:tc>
          <w:tcPr>
            <w:tcW w:w="1417" w:type="dxa"/>
          </w:tcPr>
          <w:p w14:paraId="683E0DBB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160-1000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2FA1A823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 et al., 2000;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al.,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2015; Bassetti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 al., 2010;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Barra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al., 1998; Ciampo,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>1986;</w:t>
            </w:r>
          </w:p>
          <w:p w14:paraId="67BC1217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Ruggieri,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1991;</w:t>
            </w:r>
            <w:r w:rsidRPr="007A4429">
              <w:rPr>
                <w:rFonts w:cstheme="minorHAnsi"/>
                <w:spacing w:val="2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Sciuto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Rosso,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2008;</w:t>
            </w:r>
          </w:p>
        </w:tc>
      </w:tr>
      <w:tr w:rsidR="001A2B06" w:rsidRPr="007A4429" w14:paraId="58994CE5" w14:textId="77777777" w:rsidTr="007A4429">
        <w:trPr>
          <w:trHeight w:val="510"/>
          <w:jc w:val="center"/>
        </w:trPr>
        <w:tc>
          <w:tcPr>
            <w:tcW w:w="4306" w:type="dxa"/>
          </w:tcPr>
          <w:p w14:paraId="196F1D7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Krithe</w:t>
            </w:r>
            <w:r w:rsidRPr="007A4429">
              <w:rPr>
                <w:rFonts w:cstheme="minorHAnsi"/>
                <w:i/>
                <w:spacing w:val="1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iniqua</w:t>
            </w:r>
            <w:r w:rsidRPr="007A4429">
              <w:rPr>
                <w:rFonts w:cstheme="minorHAnsi"/>
                <w:i/>
                <w:spacing w:val="1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2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Abate, Barra,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 Bonaduce,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1993)</w:t>
            </w:r>
          </w:p>
        </w:tc>
        <w:tc>
          <w:tcPr>
            <w:tcW w:w="1985" w:type="dxa"/>
          </w:tcPr>
          <w:p w14:paraId="56CA573D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Langhian-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Chibanian</w:t>
            </w:r>
          </w:p>
        </w:tc>
        <w:tc>
          <w:tcPr>
            <w:tcW w:w="1417" w:type="dxa"/>
          </w:tcPr>
          <w:p w14:paraId="2B81A66A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50-1000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27D9EF86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 al., 2000;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Aiello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 Barra, 2001;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Bonaduce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 Barra, 2002;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Ciampo, 1986;</w:t>
            </w:r>
          </w:p>
          <w:p w14:paraId="6EC6B84D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iCs/>
                <w:sz w:val="14"/>
                <w:szCs w:val="14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Sciuto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10"/>
                <w:sz w:val="14"/>
                <w:szCs w:val="14"/>
                <w:lang w:val="en-GB"/>
              </w:rPr>
              <w:t xml:space="preserve">and </w:t>
            </w:r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Rosso,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2008;</w:t>
            </w:r>
            <w:r w:rsidRPr="007A4429">
              <w:rPr>
                <w:rFonts w:asciiTheme="minorHAnsi" w:hAnsiTheme="minorHAnsi" w:cstheme="minorHAnsi"/>
                <w:spacing w:val="24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this</w:t>
            </w:r>
            <w:r w:rsidRPr="007A4429">
              <w:rPr>
                <w:rFonts w:asciiTheme="minorHAnsi" w:hAnsiTheme="minorHAnsi"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paper</w:t>
            </w:r>
          </w:p>
        </w:tc>
      </w:tr>
      <w:tr w:rsidR="001A2B06" w:rsidRPr="008315F0" w14:paraId="643C6279" w14:textId="77777777" w:rsidTr="007A4429">
        <w:trPr>
          <w:trHeight w:val="263"/>
          <w:jc w:val="center"/>
        </w:trPr>
        <w:tc>
          <w:tcPr>
            <w:tcW w:w="4306" w:type="dxa"/>
          </w:tcPr>
          <w:p w14:paraId="0C27CED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Krithe</w:t>
            </w:r>
            <w:r w:rsidRPr="007A4429">
              <w:rPr>
                <w:rFonts w:cstheme="minorHAnsi"/>
                <w:i/>
                <w:spacing w:val="-8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pernoides</w:t>
            </w:r>
            <w:r w:rsidRPr="007A4429">
              <w:rPr>
                <w:rFonts w:cstheme="minorHAnsi"/>
                <w:i/>
                <w:spacing w:val="1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(Bornemann,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1855)</w:t>
            </w:r>
          </w:p>
        </w:tc>
        <w:tc>
          <w:tcPr>
            <w:tcW w:w="1985" w:type="dxa"/>
          </w:tcPr>
          <w:p w14:paraId="6E364220" w14:textId="51DE3B4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Tort</w:t>
            </w:r>
            <w:r w:rsidR="00017C75" w:rsidRPr="007A4429">
              <w:rPr>
                <w:rFonts w:cstheme="minorHAnsi"/>
                <w:sz w:val="14"/>
                <w:szCs w:val="14"/>
              </w:rPr>
              <w:t>onian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Late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Pleist</w:t>
            </w:r>
            <w:r w:rsidR="00017C75" w:rsidRPr="007A4429">
              <w:rPr>
                <w:rFonts w:cstheme="minorHAnsi"/>
                <w:spacing w:val="-2"/>
                <w:sz w:val="14"/>
                <w:szCs w:val="14"/>
              </w:rPr>
              <w:t>ocene</w:t>
            </w:r>
          </w:p>
        </w:tc>
        <w:tc>
          <w:tcPr>
            <w:tcW w:w="1417" w:type="dxa"/>
          </w:tcPr>
          <w:p w14:paraId="3293BEC9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sz w:val="14"/>
                <w:szCs w:val="14"/>
              </w:rPr>
              <w:t>50-1000 m</w:t>
            </w:r>
          </w:p>
        </w:tc>
        <w:tc>
          <w:tcPr>
            <w:tcW w:w="6640" w:type="dxa"/>
          </w:tcPr>
          <w:p w14:paraId="690AF3EB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Aiello et al., 1993;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2000; Bassetti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 al., 2010; Ciampo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1986;</w:t>
            </w:r>
          </w:p>
        </w:tc>
      </w:tr>
      <w:tr w:rsidR="001A2B06" w:rsidRPr="007A4429" w14:paraId="2C6E44EC" w14:textId="77777777" w:rsidTr="007A4429">
        <w:trPr>
          <w:trHeight w:val="510"/>
          <w:jc w:val="center"/>
        </w:trPr>
        <w:tc>
          <w:tcPr>
            <w:tcW w:w="4306" w:type="dxa"/>
          </w:tcPr>
          <w:p w14:paraId="7B9AAF91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Krithe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perpulchra</w:t>
            </w:r>
            <w:r w:rsidRPr="007A4429">
              <w:rPr>
                <w:rFonts w:cstheme="minorHAnsi"/>
                <w:i/>
                <w:spacing w:val="1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2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Abate, Barra,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Bonaduce,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1993)</w:t>
            </w:r>
          </w:p>
        </w:tc>
        <w:tc>
          <w:tcPr>
            <w:tcW w:w="1985" w:type="dxa"/>
          </w:tcPr>
          <w:p w14:paraId="784E584A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pacing w:val="2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Piacenzian (MPl5a)-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</w:p>
          <w:p w14:paraId="709E1095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sz w:val="14"/>
                <w:szCs w:val="14"/>
              </w:rPr>
              <w:t>Chibanian</w:t>
            </w:r>
          </w:p>
        </w:tc>
        <w:tc>
          <w:tcPr>
            <w:tcW w:w="1417" w:type="dxa"/>
          </w:tcPr>
          <w:p w14:paraId="7AEF0E26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sz w:val="14"/>
                <w:szCs w:val="14"/>
              </w:rPr>
              <w:t>1000 m</w:t>
            </w:r>
          </w:p>
        </w:tc>
        <w:tc>
          <w:tcPr>
            <w:tcW w:w="6640" w:type="dxa"/>
          </w:tcPr>
          <w:p w14:paraId="3FFEC8E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Abate,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1993; Aiello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2000;</w:t>
            </w:r>
            <w:r w:rsidRPr="007A4429">
              <w:rPr>
                <w:rFonts w:cstheme="minorHAnsi"/>
                <w:spacing w:val="5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this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paper</w:t>
            </w:r>
          </w:p>
        </w:tc>
      </w:tr>
      <w:tr w:rsidR="001A2B06" w:rsidRPr="007A4429" w14:paraId="0C600ECE" w14:textId="77777777" w:rsidTr="007A4429">
        <w:trPr>
          <w:trHeight w:val="518"/>
          <w:jc w:val="center"/>
        </w:trPr>
        <w:tc>
          <w:tcPr>
            <w:tcW w:w="4306" w:type="dxa"/>
          </w:tcPr>
          <w:p w14:paraId="1D56E701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Loxoconcha</w:t>
            </w:r>
            <w:r w:rsidRPr="007A4429">
              <w:rPr>
                <w:rFonts w:cstheme="minorHAnsi"/>
                <w:i/>
                <w:spacing w:val="-7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ovulata</w:t>
            </w:r>
            <w:r w:rsidRPr="007A4429">
              <w:rPr>
                <w:rFonts w:cstheme="minorHAnsi"/>
                <w:i/>
                <w:spacing w:val="8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8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Costa,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1853)</w:t>
            </w:r>
          </w:p>
        </w:tc>
        <w:tc>
          <w:tcPr>
            <w:tcW w:w="1985" w:type="dxa"/>
          </w:tcPr>
          <w:p w14:paraId="29E8DFF7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Late Tortonian-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65E4CEF6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2-55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15E4911B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Arbulla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al.,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2001,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2004;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Babinot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Boukli-Hacene, 1998;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Faranda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Gliozzi,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</w:p>
          <w:p w14:paraId="7C9F7533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iCs/>
                <w:sz w:val="14"/>
                <w:szCs w:val="14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2008;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Lachenal,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1989</w:t>
            </w:r>
          </w:p>
        </w:tc>
      </w:tr>
      <w:tr w:rsidR="001A2B06" w:rsidRPr="007A4429" w14:paraId="0A931521" w14:textId="77777777" w:rsidTr="007A4429">
        <w:trPr>
          <w:trHeight w:val="263"/>
          <w:jc w:val="center"/>
        </w:trPr>
        <w:tc>
          <w:tcPr>
            <w:tcW w:w="4306" w:type="dxa"/>
          </w:tcPr>
          <w:p w14:paraId="5C24B041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Macrocyprissa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arcuata</w:t>
            </w:r>
            <w:r w:rsidRPr="007A4429">
              <w:rPr>
                <w:rFonts w:cstheme="minorHAnsi"/>
                <w:i/>
                <w:spacing w:val="1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(Colalongo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Pasini,1980)</w:t>
            </w:r>
          </w:p>
        </w:tc>
        <w:tc>
          <w:tcPr>
            <w:tcW w:w="1985" w:type="dxa"/>
          </w:tcPr>
          <w:p w14:paraId="068A890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Calabarian-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0BB79C1A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500-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1500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1DEC3AA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Colalongo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Pasini,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1980;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Coles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 al.,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1996;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Maddocks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1979,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1990;</w:t>
            </w:r>
          </w:p>
        </w:tc>
      </w:tr>
      <w:tr w:rsidR="001A2B06" w:rsidRPr="007A4429" w14:paraId="1066AE23" w14:textId="77777777" w:rsidTr="007A4429">
        <w:trPr>
          <w:trHeight w:val="255"/>
          <w:jc w:val="center"/>
        </w:trPr>
        <w:tc>
          <w:tcPr>
            <w:tcW w:w="4306" w:type="dxa"/>
          </w:tcPr>
          <w:p w14:paraId="479E3B26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Microxestoleberis</w:t>
            </w:r>
            <w:r w:rsidRPr="007A4429">
              <w:rPr>
                <w:rFonts w:cstheme="minorHAnsi"/>
                <w:i/>
                <w:spacing w:val="-7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xenomis</w:t>
            </w:r>
            <w:r w:rsidRPr="007A4429">
              <w:rPr>
                <w:rFonts w:cstheme="minorHAnsi"/>
                <w:i/>
                <w:spacing w:val="7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(Barbeito-Gonzales,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1971)</w:t>
            </w:r>
          </w:p>
        </w:tc>
        <w:tc>
          <w:tcPr>
            <w:tcW w:w="1985" w:type="dxa"/>
          </w:tcPr>
          <w:p w14:paraId="1C50086F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456045D1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50-110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1963454F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et al.,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1988</w:t>
            </w:r>
          </w:p>
        </w:tc>
      </w:tr>
      <w:tr w:rsidR="001A2B06" w:rsidRPr="007A4429" w14:paraId="58F4C8FE" w14:textId="77777777" w:rsidTr="007A4429">
        <w:trPr>
          <w:trHeight w:val="303"/>
          <w:jc w:val="center"/>
        </w:trPr>
        <w:tc>
          <w:tcPr>
            <w:tcW w:w="4306" w:type="dxa"/>
          </w:tcPr>
          <w:p w14:paraId="4E331E4D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spacing w:val="-2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Monoceratina</w:t>
            </w:r>
            <w:r w:rsidRPr="007A4429">
              <w:rPr>
                <w:rFonts w:cstheme="minorHAnsi"/>
                <w:i/>
                <w:spacing w:val="-7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mediterranea</w:t>
            </w:r>
            <w:r w:rsidRPr="007A4429">
              <w:rPr>
                <w:rFonts w:cstheme="minorHAnsi"/>
                <w:i/>
                <w:spacing w:val="8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8"/>
                <w:sz w:val="14"/>
                <w:szCs w:val="14"/>
              </w:rPr>
              <w:t>(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Sissingh, 1972)</w:t>
            </w:r>
          </w:p>
        </w:tc>
        <w:tc>
          <w:tcPr>
            <w:tcW w:w="1985" w:type="dxa"/>
          </w:tcPr>
          <w:p w14:paraId="1A1E428C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Tortonian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15EBAEC8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circalitorale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(&gt;160 m)</w:t>
            </w:r>
          </w:p>
        </w:tc>
        <w:tc>
          <w:tcPr>
            <w:tcW w:w="6640" w:type="dxa"/>
          </w:tcPr>
          <w:p w14:paraId="0D9CF1CC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z w:val="14"/>
                <w:szCs w:val="14"/>
                <w:lang w:val="en-GB"/>
              </w:rPr>
              <w:t>Bonaduce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al.,</w:t>
            </w:r>
            <w:r w:rsidRPr="007A4429">
              <w:rPr>
                <w:rFonts w:cstheme="minorHAnsi"/>
                <w:spacing w:val="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1976; Ertekin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sz w:val="14"/>
                <w:szCs w:val="14"/>
                <w:lang w:val="en-GB"/>
              </w:rPr>
              <w:t>Tonoğlu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  <w:lang w:val="en-GB"/>
              </w:rPr>
              <w:t>2008</w:t>
            </w:r>
          </w:p>
        </w:tc>
      </w:tr>
      <w:tr w:rsidR="001A2B06" w:rsidRPr="007A4429" w14:paraId="2C636520" w14:textId="77777777" w:rsidTr="007A4429">
        <w:trPr>
          <w:trHeight w:val="371"/>
          <w:jc w:val="center"/>
        </w:trPr>
        <w:tc>
          <w:tcPr>
            <w:tcW w:w="4306" w:type="dxa"/>
          </w:tcPr>
          <w:p w14:paraId="41CFA6B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Paracytheridea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depressa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depressa</w:t>
            </w:r>
            <w:r w:rsidRPr="007A4429">
              <w:rPr>
                <w:rFonts w:cstheme="minorHAnsi"/>
                <w:i/>
                <w:spacing w:val="9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9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Müller,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1894)</w:t>
            </w:r>
          </w:p>
        </w:tc>
        <w:tc>
          <w:tcPr>
            <w:tcW w:w="1985" w:type="dxa"/>
          </w:tcPr>
          <w:p w14:paraId="563BB0A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Pliocene-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4AF46E93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10-120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1E42E5EE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Bonaduce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et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al.,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1976;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Ciampo,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1976;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Danatsas,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1994;</w:t>
            </w:r>
            <w:r w:rsidRPr="007A4429">
              <w:rPr>
                <w:rFonts w:asciiTheme="minorHAnsi" w:hAnsiTheme="minorHAnsi" w:cstheme="minorHAnsi"/>
                <w:spacing w:val="2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Müller,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1894;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Yassini,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1979;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</w:p>
          <w:p w14:paraId="077B9DDA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iCs/>
                <w:sz w:val="14"/>
                <w:szCs w:val="14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Zangger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10"/>
                <w:sz w:val="14"/>
                <w:szCs w:val="14"/>
                <w:lang w:val="it-IT"/>
              </w:rPr>
              <w:t xml:space="preserve">and </w:t>
            </w:r>
            <w:r w:rsidRPr="007A4429">
              <w:rPr>
                <w:rFonts w:asciiTheme="minorHAnsi" w:hAnsiTheme="minorHAnsi" w:cstheme="minorHAnsi"/>
                <w:sz w:val="14"/>
                <w:szCs w:val="14"/>
              </w:rPr>
              <w:t>Malz,</w:t>
            </w:r>
            <w:r w:rsidRPr="007A4429">
              <w:rPr>
                <w:rFonts w:asciiTheme="minorHAnsi" w:hAnsiTheme="minorHAnsi"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</w:rPr>
              <w:t>1989.</w:t>
            </w:r>
          </w:p>
        </w:tc>
      </w:tr>
      <w:tr w:rsidR="001A2B06" w:rsidRPr="008315F0" w14:paraId="5CB072BC" w14:textId="77777777" w:rsidTr="007A4429">
        <w:trPr>
          <w:trHeight w:val="518"/>
          <w:jc w:val="center"/>
        </w:trPr>
        <w:tc>
          <w:tcPr>
            <w:tcW w:w="4306" w:type="dxa"/>
          </w:tcPr>
          <w:p w14:paraId="7C2B478D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Paracytheridea</w:t>
            </w:r>
            <w:r w:rsidRPr="007A4429">
              <w:rPr>
                <w:rFonts w:cstheme="minorHAnsi"/>
                <w:i/>
                <w:spacing w:val="-9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triquetra</w:t>
            </w:r>
            <w:r w:rsidRPr="007A4429">
              <w:rPr>
                <w:rFonts w:cstheme="minorHAnsi"/>
                <w:i/>
                <w:spacing w:val="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(Reuss,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1850)</w:t>
            </w:r>
          </w:p>
        </w:tc>
        <w:tc>
          <w:tcPr>
            <w:tcW w:w="1985" w:type="dxa"/>
          </w:tcPr>
          <w:p w14:paraId="2364DEA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Aquitanian-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6FBDFB23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iCs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8-26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66586B71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spacing w:val="-1"/>
                <w:sz w:val="14"/>
                <w:szCs w:val="14"/>
                <w:lang w:val="en-GB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Aiello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Szczechura</w:t>
            </w:r>
            <w:proofErr w:type="spellEnd"/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2004;</w:t>
            </w:r>
            <w:r w:rsidRPr="007A4429">
              <w:rPr>
                <w:rFonts w:asciiTheme="minorHAnsi" w:hAnsiTheme="minorHAnsi" w:cstheme="minorHAnsi"/>
                <w:spacing w:val="25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Babinot,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2002; Babinot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and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Boukli</w:t>
            </w:r>
            <w:proofErr w:type="spellEnd"/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-Hacene,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en-GB"/>
              </w:rPr>
              <w:t>1998;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en-GB"/>
              </w:rPr>
              <w:t xml:space="preserve"> </w:t>
            </w:r>
          </w:p>
          <w:p w14:paraId="691EC675" w14:textId="77777777" w:rsidR="001A2B06" w:rsidRPr="007A4429" w:rsidRDefault="001A2B06" w:rsidP="007869B7">
            <w:pPr>
              <w:pStyle w:val="TableParagraph"/>
              <w:spacing w:line="360" w:lineRule="auto"/>
              <w:rPr>
                <w:rFonts w:asciiTheme="minorHAnsi" w:hAnsiTheme="minorHAnsi" w:cstheme="minorHAnsi"/>
                <w:iCs/>
                <w:sz w:val="14"/>
                <w:szCs w:val="14"/>
                <w:lang w:val="it-IT"/>
              </w:rPr>
            </w:pP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Faranda</w:t>
            </w:r>
            <w:r w:rsidRPr="007A4429">
              <w:rPr>
                <w:rFonts w:asciiTheme="minorHAnsi" w:hAnsiTheme="minorHAnsi" w:cstheme="minorHAnsi"/>
                <w:spacing w:val="-1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and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Gliozzi,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2008;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Mostafawi,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1989;</w:t>
            </w:r>
            <w:r w:rsidRPr="007A4429">
              <w:rPr>
                <w:rFonts w:asciiTheme="minorHAnsi" w:hAnsiTheme="minorHAnsi" w:cstheme="minorHAnsi"/>
                <w:spacing w:val="-3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z w:val="14"/>
                <w:szCs w:val="14"/>
                <w:lang w:val="it-IT"/>
              </w:rPr>
              <w:t>Ruggieri,</w:t>
            </w:r>
            <w:r w:rsidRPr="007A4429">
              <w:rPr>
                <w:rFonts w:asciiTheme="minorHAnsi" w:hAnsiTheme="minorHAnsi" w:cstheme="minorHAnsi"/>
                <w:spacing w:val="-2"/>
                <w:sz w:val="14"/>
                <w:szCs w:val="14"/>
                <w:lang w:val="it-IT"/>
              </w:rPr>
              <w:t xml:space="preserve"> </w:t>
            </w:r>
            <w:r w:rsidRPr="007A4429">
              <w:rPr>
                <w:rFonts w:asciiTheme="minorHAnsi" w:hAnsiTheme="minorHAnsi" w:cstheme="minorHAnsi"/>
                <w:spacing w:val="-4"/>
                <w:sz w:val="14"/>
                <w:szCs w:val="14"/>
                <w:lang w:val="it-IT"/>
              </w:rPr>
              <w:t>1962;</w:t>
            </w:r>
          </w:p>
        </w:tc>
      </w:tr>
      <w:tr w:rsidR="001A2B06" w:rsidRPr="008315F0" w14:paraId="6AC0EC87" w14:textId="77777777" w:rsidTr="007A4429">
        <w:trPr>
          <w:trHeight w:val="263"/>
          <w:jc w:val="center"/>
        </w:trPr>
        <w:tc>
          <w:tcPr>
            <w:tcW w:w="4306" w:type="dxa"/>
          </w:tcPr>
          <w:p w14:paraId="782E7647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Palmoconca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turbida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(Müller,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1894)</w:t>
            </w:r>
          </w:p>
        </w:tc>
        <w:tc>
          <w:tcPr>
            <w:tcW w:w="1985" w:type="dxa"/>
          </w:tcPr>
          <w:p w14:paraId="297C75C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Zanclean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26BF5A64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20-210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15FB74EA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pacing w:val="-2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1976;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Lachenal,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1989;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Yassini,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1980.</w:t>
            </w:r>
          </w:p>
        </w:tc>
      </w:tr>
      <w:tr w:rsidR="001A2B06" w:rsidRPr="008315F0" w14:paraId="22885CC0" w14:textId="77777777" w:rsidTr="007A4429">
        <w:trPr>
          <w:trHeight w:val="255"/>
          <w:jc w:val="center"/>
        </w:trPr>
        <w:tc>
          <w:tcPr>
            <w:tcW w:w="4306" w:type="dxa"/>
          </w:tcPr>
          <w:p w14:paraId="063EE7BD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Parahemingwayella</w:t>
            </w:r>
            <w:r w:rsidRPr="007A4429">
              <w:rPr>
                <w:rFonts w:cstheme="minorHAnsi"/>
                <w:i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tetrapteron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(Bonaduce,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Ciampo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Masoli,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1976)</w:t>
            </w:r>
          </w:p>
        </w:tc>
        <w:tc>
          <w:tcPr>
            <w:tcW w:w="1985" w:type="dxa"/>
          </w:tcPr>
          <w:p w14:paraId="364CF854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Late Tortonian-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41DF90F9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120-1000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38C96DDC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pacing w:val="-2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Aiello et al., 2000;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al.,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1976.</w:t>
            </w:r>
          </w:p>
        </w:tc>
      </w:tr>
      <w:tr w:rsidR="001A2B06" w:rsidRPr="007A4429" w14:paraId="34E52007" w14:textId="77777777" w:rsidTr="007A4429">
        <w:trPr>
          <w:trHeight w:val="263"/>
          <w:jc w:val="center"/>
        </w:trPr>
        <w:tc>
          <w:tcPr>
            <w:tcW w:w="4306" w:type="dxa"/>
          </w:tcPr>
          <w:p w14:paraId="645B04B2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Parakrithe</w:t>
            </w:r>
            <w:r w:rsidRPr="007A4429">
              <w:rPr>
                <w:rFonts w:cstheme="minorHAnsi"/>
                <w:i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ambigua</w:t>
            </w:r>
            <w:r w:rsidRPr="007A4429">
              <w:rPr>
                <w:rFonts w:cstheme="minorHAnsi"/>
                <w:i/>
                <w:spacing w:val="1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1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Ciampo,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1980)</w:t>
            </w:r>
          </w:p>
        </w:tc>
        <w:tc>
          <w:tcPr>
            <w:tcW w:w="1985" w:type="dxa"/>
          </w:tcPr>
          <w:p w14:paraId="12CFFD6E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Piacenzian(MPl4)-</w:t>
            </w:r>
            <w:r w:rsidRPr="007A4429">
              <w:rPr>
                <w:rFonts w:cstheme="minorHAnsi"/>
                <w:spacing w:val="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503A137E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1000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5F0A9AE5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pacing w:val="-2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Aiello et al.,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1993;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Ciampo,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1980.</w:t>
            </w:r>
          </w:p>
        </w:tc>
      </w:tr>
      <w:tr w:rsidR="001A2B06" w:rsidRPr="007A4429" w14:paraId="2A3429AC" w14:textId="77777777" w:rsidTr="007A4429">
        <w:trPr>
          <w:trHeight w:val="255"/>
          <w:jc w:val="center"/>
        </w:trPr>
        <w:tc>
          <w:tcPr>
            <w:tcW w:w="4306" w:type="dxa"/>
          </w:tcPr>
          <w:p w14:paraId="550A8867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Parakrithe</w:t>
            </w:r>
            <w:r w:rsidRPr="007A4429">
              <w:rPr>
                <w:rFonts w:cstheme="minorHAnsi"/>
                <w:i/>
                <w:spacing w:val="1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rotundata</w:t>
            </w:r>
            <w:r w:rsidRPr="007A4429">
              <w:rPr>
                <w:rFonts w:cstheme="minorHAnsi"/>
                <w:i/>
                <w:spacing w:val="1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2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Aiello, Barra,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Abate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 Bonaduce,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1993)</w:t>
            </w:r>
          </w:p>
        </w:tc>
        <w:tc>
          <w:tcPr>
            <w:tcW w:w="1985" w:type="dxa"/>
          </w:tcPr>
          <w:p w14:paraId="101FCBC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Langhian-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Chibanian</w:t>
            </w:r>
          </w:p>
        </w:tc>
        <w:tc>
          <w:tcPr>
            <w:tcW w:w="1417" w:type="dxa"/>
          </w:tcPr>
          <w:p w14:paraId="2ED994DE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500-1000</w:t>
            </w:r>
            <w:r w:rsidRPr="007A4429">
              <w:rPr>
                <w:rFonts w:cstheme="minorHAnsi"/>
                <w:spacing w:val="-6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6C30E0FD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pacing w:val="-2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Aiello et al., 1993;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Aiello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 2000;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 Barra, 2002;</w:t>
            </w:r>
            <w:r w:rsidRPr="007A4429">
              <w:rPr>
                <w:rFonts w:cstheme="minorHAnsi"/>
                <w:spacing w:val="28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this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paper.</w:t>
            </w:r>
          </w:p>
        </w:tc>
      </w:tr>
      <w:tr w:rsidR="001A2B06" w:rsidRPr="008315F0" w14:paraId="2B3541F9" w14:textId="77777777" w:rsidTr="007A4429">
        <w:trPr>
          <w:trHeight w:val="263"/>
          <w:jc w:val="center"/>
        </w:trPr>
        <w:tc>
          <w:tcPr>
            <w:tcW w:w="4306" w:type="dxa"/>
          </w:tcPr>
          <w:p w14:paraId="2E2F645B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Parakrtithe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dimorpha</w:t>
            </w:r>
            <w:r w:rsidRPr="007A4429">
              <w:rPr>
                <w:rFonts w:cstheme="minorHAnsi"/>
                <w:i/>
                <w:spacing w:val="1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2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Bonaduce,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Ciampo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Masoli,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1976)</w:t>
            </w:r>
          </w:p>
        </w:tc>
        <w:tc>
          <w:tcPr>
            <w:tcW w:w="1985" w:type="dxa"/>
          </w:tcPr>
          <w:p w14:paraId="6B29CBBA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Late Langhian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3D798227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70-1000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7982D513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pacing w:val="-2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Aiello et al., 1993;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Bonaduce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 1976; Faranda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and Gliozzi,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2008;</w:t>
            </w:r>
          </w:p>
        </w:tc>
      </w:tr>
      <w:tr w:rsidR="001A2B06" w:rsidRPr="007A4429" w14:paraId="7F9A052C" w14:textId="77777777" w:rsidTr="007A4429">
        <w:trPr>
          <w:trHeight w:val="255"/>
          <w:jc w:val="center"/>
        </w:trPr>
        <w:tc>
          <w:tcPr>
            <w:tcW w:w="4306" w:type="dxa"/>
          </w:tcPr>
          <w:p w14:paraId="3530C1E7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Pseudopsammocythere</w:t>
            </w:r>
            <w:r w:rsidRPr="007A4429">
              <w:rPr>
                <w:rFonts w:cstheme="minorHAnsi"/>
                <w:i/>
                <w:spacing w:val="-5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reniformis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(Brady,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1868)</w:t>
            </w:r>
          </w:p>
        </w:tc>
        <w:tc>
          <w:tcPr>
            <w:tcW w:w="1985" w:type="dxa"/>
          </w:tcPr>
          <w:p w14:paraId="2A8B8998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Late Pleistocene-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462A5B6B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0-25</w:t>
            </w:r>
            <w:r w:rsidRPr="007A4429">
              <w:rPr>
                <w:rFonts w:cstheme="minorHAnsi"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6201F17C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z w:val="14"/>
                <w:szCs w:val="14"/>
                <w:lang w:val="en-GB"/>
              </w:rPr>
              <w:t>Bonaduce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et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al., 1988;</w:t>
            </w:r>
            <w:r w:rsidRPr="007A4429">
              <w:rPr>
                <w:rFonts w:cstheme="minorHAnsi"/>
                <w:spacing w:val="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Zagger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-2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Malz,</w:t>
            </w:r>
            <w:r w:rsidRPr="007A4429">
              <w:rPr>
                <w:rFonts w:cstheme="minorHAnsi"/>
                <w:spacing w:val="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  <w:lang w:val="en-GB"/>
              </w:rPr>
              <w:t>1989.</w:t>
            </w:r>
          </w:p>
        </w:tc>
      </w:tr>
      <w:tr w:rsidR="001A2B06" w:rsidRPr="007A4429" w14:paraId="0355A2C8" w14:textId="77777777" w:rsidTr="007A4429">
        <w:trPr>
          <w:trHeight w:val="263"/>
          <w:jc w:val="center"/>
        </w:trPr>
        <w:tc>
          <w:tcPr>
            <w:tcW w:w="4306" w:type="dxa"/>
          </w:tcPr>
          <w:p w14:paraId="52C57519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Xestoleberis</w:t>
            </w:r>
            <w:r w:rsidRPr="007A4429">
              <w:rPr>
                <w:rFonts w:cstheme="minorHAnsi"/>
                <w:i/>
                <w:spacing w:val="-3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communis</w:t>
            </w:r>
            <w:r w:rsidRPr="007A4429">
              <w:rPr>
                <w:rFonts w:cstheme="minorHAnsi"/>
                <w:i/>
                <w:spacing w:val="10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0"/>
                <w:sz w:val="14"/>
                <w:szCs w:val="14"/>
              </w:rPr>
              <w:t>(</w:t>
            </w:r>
            <w:r w:rsidRPr="007A4429">
              <w:rPr>
                <w:rFonts w:cstheme="minorHAnsi"/>
                <w:sz w:val="14"/>
                <w:szCs w:val="14"/>
              </w:rPr>
              <w:t>Müller,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1894)</w:t>
            </w:r>
          </w:p>
        </w:tc>
        <w:tc>
          <w:tcPr>
            <w:tcW w:w="1985" w:type="dxa"/>
          </w:tcPr>
          <w:p w14:paraId="7C2A33B1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w w:val="105"/>
                <w:sz w:val="14"/>
                <w:szCs w:val="14"/>
              </w:rPr>
              <w:t>Early Messinian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7A0E17EA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0-100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10"/>
                <w:sz w:val="14"/>
                <w:szCs w:val="14"/>
              </w:rPr>
              <w:t>m</w:t>
            </w:r>
          </w:p>
        </w:tc>
        <w:tc>
          <w:tcPr>
            <w:tcW w:w="6640" w:type="dxa"/>
          </w:tcPr>
          <w:p w14:paraId="09B86DB6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pacing w:val="-2"/>
                <w:w w:val="105"/>
                <w:sz w:val="14"/>
                <w:szCs w:val="14"/>
                <w:lang w:val="en-GB"/>
              </w:rPr>
            </w:pPr>
            <w:r w:rsidRPr="007A4429">
              <w:rPr>
                <w:rFonts w:cstheme="minorHAnsi"/>
                <w:sz w:val="14"/>
                <w:szCs w:val="14"/>
                <w:lang w:val="en-GB"/>
              </w:rPr>
              <w:t>Babinot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-2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sz w:val="14"/>
                <w:szCs w:val="14"/>
                <w:lang w:val="en-GB"/>
              </w:rPr>
              <w:t>Boukli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GB"/>
              </w:rPr>
              <w:t>-Hacene,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1998;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Faranda</w:t>
            </w:r>
            <w:r w:rsidRPr="007A4429">
              <w:rPr>
                <w:rFonts w:cstheme="minorHAnsi"/>
                <w:spacing w:val="-3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and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7A4429">
              <w:rPr>
                <w:rFonts w:cstheme="minorHAnsi"/>
                <w:sz w:val="14"/>
                <w:szCs w:val="14"/>
                <w:lang w:val="en-GB"/>
              </w:rPr>
              <w:t>Gliozzi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2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  <w:lang w:val="en-GB"/>
              </w:rPr>
              <w:t>2008</w:t>
            </w:r>
            <w:r w:rsidRPr="007A4429">
              <w:rPr>
                <w:rFonts w:cstheme="minorHAnsi"/>
                <w:spacing w:val="-3"/>
                <w:sz w:val="14"/>
                <w:szCs w:val="14"/>
                <w:lang w:val="en-GB"/>
              </w:rPr>
              <w:t xml:space="preserve">; </w:t>
            </w:r>
            <w:proofErr w:type="spellStart"/>
            <w:r w:rsidRPr="007A4429">
              <w:rPr>
                <w:rFonts w:cstheme="minorHAnsi"/>
                <w:spacing w:val="-3"/>
                <w:sz w:val="14"/>
                <w:szCs w:val="14"/>
                <w:lang w:val="en-GB"/>
              </w:rPr>
              <w:t>Lachenal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GB"/>
              </w:rPr>
              <w:t>,</w:t>
            </w:r>
            <w:r w:rsidRPr="007A4429">
              <w:rPr>
                <w:rFonts w:cstheme="minorHAnsi"/>
                <w:spacing w:val="-1"/>
                <w:sz w:val="14"/>
                <w:szCs w:val="14"/>
                <w:lang w:val="en-GB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  <w:lang w:val="en-GB"/>
              </w:rPr>
              <w:t>1989.</w:t>
            </w:r>
          </w:p>
        </w:tc>
      </w:tr>
      <w:tr w:rsidR="001A2B06" w:rsidRPr="008315F0" w14:paraId="1CD4BF98" w14:textId="77777777" w:rsidTr="007A4429">
        <w:trPr>
          <w:trHeight w:val="255"/>
          <w:jc w:val="center"/>
        </w:trPr>
        <w:tc>
          <w:tcPr>
            <w:tcW w:w="4306" w:type="dxa"/>
          </w:tcPr>
          <w:p w14:paraId="075286F6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i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i/>
                <w:sz w:val="14"/>
                <w:szCs w:val="14"/>
              </w:rPr>
              <w:t>Xestoleberis</w:t>
            </w:r>
            <w:r w:rsidRPr="007A4429">
              <w:rPr>
                <w:rFonts w:cstheme="minorHAnsi"/>
                <w:i/>
                <w:spacing w:val="-4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/>
                <w:sz w:val="14"/>
                <w:szCs w:val="14"/>
              </w:rPr>
              <w:t>dispar</w:t>
            </w:r>
            <w:r w:rsidRPr="007A4429">
              <w:rPr>
                <w:rFonts w:cstheme="minorHAnsi"/>
                <w:i/>
                <w:spacing w:val="1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11"/>
                <w:sz w:val="14"/>
                <w:szCs w:val="14"/>
              </w:rPr>
              <w:t>(</w:t>
            </w:r>
            <w:r w:rsidRPr="007A4429">
              <w:rPr>
                <w:rFonts w:cstheme="minorHAnsi"/>
                <w:iCs/>
                <w:sz w:val="14"/>
                <w:szCs w:val="14"/>
              </w:rPr>
              <w:t>Müller,</w:t>
            </w:r>
            <w:r w:rsidRPr="007A4429">
              <w:rPr>
                <w:rFonts w:cstheme="minorHAnsi"/>
                <w:iCs/>
                <w:spacing w:val="-2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iCs/>
                <w:spacing w:val="-4"/>
                <w:sz w:val="14"/>
                <w:szCs w:val="14"/>
              </w:rPr>
              <w:t>1894)</w:t>
            </w:r>
          </w:p>
        </w:tc>
        <w:tc>
          <w:tcPr>
            <w:tcW w:w="1985" w:type="dxa"/>
          </w:tcPr>
          <w:p w14:paraId="0410369B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Zanclean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-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pacing w:val="-4"/>
                <w:sz w:val="14"/>
                <w:szCs w:val="14"/>
              </w:rPr>
              <w:t>Recent</w:t>
            </w:r>
          </w:p>
        </w:tc>
        <w:tc>
          <w:tcPr>
            <w:tcW w:w="1417" w:type="dxa"/>
          </w:tcPr>
          <w:p w14:paraId="7D0B845D" w14:textId="77777777" w:rsidR="001A2B06" w:rsidRPr="007A4429" w:rsidRDefault="001A2B06" w:rsidP="007869B7">
            <w:pPr>
              <w:spacing w:line="360" w:lineRule="auto"/>
              <w:rPr>
                <w:rFonts w:cstheme="minorHAnsi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pacing w:val="-2"/>
                <w:sz w:val="14"/>
                <w:szCs w:val="14"/>
              </w:rPr>
              <w:t>0-</w:t>
            </w:r>
            <w:r w:rsidRPr="007A4429">
              <w:rPr>
                <w:rFonts w:cstheme="minorHAnsi"/>
                <w:spacing w:val="-5"/>
                <w:sz w:val="14"/>
                <w:szCs w:val="14"/>
              </w:rPr>
              <w:t>40 m</w:t>
            </w:r>
          </w:p>
        </w:tc>
        <w:tc>
          <w:tcPr>
            <w:tcW w:w="6640" w:type="dxa"/>
          </w:tcPr>
          <w:p w14:paraId="3DE1DC7F" w14:textId="77777777" w:rsidR="001A2B06" w:rsidRPr="007A4429" w:rsidRDefault="001A2B06" w:rsidP="007869B7">
            <w:pPr>
              <w:spacing w:line="360" w:lineRule="auto"/>
              <w:jc w:val="both"/>
              <w:rPr>
                <w:rFonts w:cstheme="minorHAnsi"/>
                <w:spacing w:val="-2"/>
                <w:w w:val="105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Aiello et al.,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2020,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2021;</w:t>
            </w:r>
            <w:r w:rsidRPr="007A4429">
              <w:rPr>
                <w:rFonts w:cstheme="minorHAnsi"/>
                <w:spacing w:val="27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Arbulla</w:t>
            </w:r>
            <w:r w:rsidRPr="007A4429">
              <w:rPr>
                <w:rFonts w:cstheme="minorHAnsi"/>
                <w:spacing w:val="-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et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>al.,</w:t>
            </w:r>
            <w:r w:rsidRPr="007A4429">
              <w:rPr>
                <w:rFonts w:cstheme="minorHAnsi"/>
                <w:spacing w:val="1"/>
                <w:sz w:val="14"/>
                <w:szCs w:val="14"/>
              </w:rPr>
              <w:t xml:space="preserve"> </w:t>
            </w:r>
            <w:r w:rsidRPr="007A4429">
              <w:rPr>
                <w:rFonts w:cstheme="minorHAnsi"/>
                <w:sz w:val="14"/>
                <w:szCs w:val="14"/>
              </w:rPr>
              <w:t xml:space="preserve">2004; Faranda and Gliozzi, </w:t>
            </w:r>
            <w:r w:rsidRPr="007A4429">
              <w:rPr>
                <w:rFonts w:cstheme="minorHAnsi"/>
                <w:spacing w:val="-2"/>
                <w:sz w:val="14"/>
                <w:szCs w:val="14"/>
              </w:rPr>
              <w:t>2008.</w:t>
            </w:r>
          </w:p>
        </w:tc>
      </w:tr>
    </w:tbl>
    <w:p w14:paraId="7C8E86F3" w14:textId="6E82F16C" w:rsidR="001A2B06" w:rsidRPr="007A4429" w:rsidRDefault="001A2B06" w:rsidP="001A2B06">
      <w:pPr>
        <w:tabs>
          <w:tab w:val="left" w:pos="9433"/>
        </w:tabs>
        <w:rPr>
          <w:rFonts w:cstheme="minorHAnsi"/>
          <w:lang w:val="it-IT"/>
        </w:rPr>
        <w:sectPr w:rsidR="001A2B06" w:rsidRPr="007A4429" w:rsidSect="001A2B0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6DAB185" w14:textId="694391E0" w:rsidR="009A4186" w:rsidRPr="007A4429" w:rsidRDefault="009A4186" w:rsidP="009A4186">
      <w:pPr>
        <w:pStyle w:val="NormalWeb"/>
        <w:spacing w:before="120" w:beforeAutospacing="0" w:after="0" w:afterAutospacing="0"/>
        <w:jc w:val="center"/>
        <w:rPr>
          <w:rFonts w:asciiTheme="minorHAnsi" w:hAnsiTheme="minorHAnsi" w:cstheme="minorHAnsi"/>
        </w:rPr>
      </w:pPr>
      <w:r w:rsidRPr="007A4429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2A9024A6" wp14:editId="3F0D23AE">
            <wp:extent cx="3456000" cy="6838557"/>
            <wp:effectExtent l="0" t="0" r="0" b="635"/>
            <wp:docPr id="2001019604" name="Picture 3" descr="Dendrogram showing cluster analysis of ostracod assemblages from samples of the TOL-1 s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019604" name="Picture 3" descr="Dendrogram showing cluster analysis of ostracod assemblages from samples of the TOL-1 section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000" cy="683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21DCA" w14:textId="689DE37E" w:rsidR="00CA44A0" w:rsidRPr="007A4429" w:rsidRDefault="00CA44A0" w:rsidP="002D23B5">
      <w:pPr>
        <w:rPr>
          <w:rFonts w:cstheme="minorHAnsi"/>
          <w:iCs/>
        </w:rPr>
      </w:pPr>
      <w:r w:rsidRPr="007A4429">
        <w:rPr>
          <w:rFonts w:cstheme="minorHAnsi"/>
          <w:b/>
          <w:iCs/>
        </w:rPr>
        <w:t>Fig</w:t>
      </w:r>
      <w:r w:rsidR="002D23B5" w:rsidRPr="007A4429">
        <w:rPr>
          <w:rFonts w:cstheme="minorHAnsi"/>
          <w:b/>
          <w:iCs/>
        </w:rPr>
        <w:t>ure</w:t>
      </w:r>
      <w:r w:rsidRPr="007A4429">
        <w:rPr>
          <w:rFonts w:cstheme="minorHAnsi"/>
          <w:b/>
          <w:iCs/>
          <w:spacing w:val="-6"/>
        </w:rPr>
        <w:t xml:space="preserve"> </w:t>
      </w:r>
      <w:r w:rsidR="00063B52" w:rsidRPr="007A4429">
        <w:rPr>
          <w:rFonts w:cstheme="minorHAnsi"/>
          <w:b/>
          <w:iCs/>
        </w:rPr>
        <w:t>S5</w:t>
      </w:r>
      <w:r w:rsidR="00B82528" w:rsidRPr="007A4429">
        <w:rPr>
          <w:rFonts w:cstheme="minorHAnsi"/>
          <w:b/>
          <w:iCs/>
        </w:rPr>
        <w:t>.</w:t>
      </w:r>
      <w:r w:rsidRPr="007A4429">
        <w:rPr>
          <w:rFonts w:cstheme="minorHAnsi"/>
          <w:b/>
          <w:iCs/>
          <w:spacing w:val="-5"/>
        </w:rPr>
        <w:t xml:space="preserve"> </w:t>
      </w:r>
      <w:r w:rsidRPr="007A4429">
        <w:rPr>
          <w:rFonts w:cstheme="minorHAnsi"/>
          <w:iCs/>
        </w:rPr>
        <w:t>Den</w:t>
      </w:r>
      <w:r w:rsidR="00540A90" w:rsidRPr="007A4429">
        <w:rPr>
          <w:rFonts w:cstheme="minorHAnsi"/>
          <w:iCs/>
        </w:rPr>
        <w:t>dr</w:t>
      </w:r>
      <w:r w:rsidRPr="007A4429">
        <w:rPr>
          <w:rFonts w:cstheme="minorHAnsi"/>
          <w:iCs/>
        </w:rPr>
        <w:t>ogram</w:t>
      </w:r>
      <w:r w:rsidRPr="007A4429">
        <w:rPr>
          <w:rFonts w:cstheme="minorHAnsi"/>
          <w:iCs/>
          <w:spacing w:val="-6"/>
        </w:rPr>
        <w:t xml:space="preserve"> </w:t>
      </w:r>
      <w:r w:rsidRPr="007A4429">
        <w:rPr>
          <w:rFonts w:cstheme="minorHAnsi"/>
          <w:iCs/>
        </w:rPr>
        <w:t>of</w:t>
      </w:r>
      <w:r w:rsidRPr="007A4429">
        <w:rPr>
          <w:rFonts w:cstheme="minorHAnsi"/>
          <w:iCs/>
          <w:spacing w:val="-6"/>
        </w:rPr>
        <w:t xml:space="preserve"> </w:t>
      </w:r>
      <w:r w:rsidRPr="007A4429">
        <w:rPr>
          <w:rFonts w:cstheme="minorHAnsi"/>
          <w:iCs/>
        </w:rPr>
        <w:t>the</w:t>
      </w:r>
      <w:r w:rsidRPr="007A4429">
        <w:rPr>
          <w:rFonts w:cstheme="minorHAnsi"/>
          <w:iCs/>
          <w:spacing w:val="-7"/>
        </w:rPr>
        <w:t xml:space="preserve"> </w:t>
      </w:r>
      <w:r w:rsidRPr="007A4429">
        <w:rPr>
          <w:rFonts w:cstheme="minorHAnsi"/>
          <w:iCs/>
        </w:rPr>
        <w:t>Cluster</w:t>
      </w:r>
      <w:r w:rsidRPr="007A4429">
        <w:rPr>
          <w:rFonts w:cstheme="minorHAnsi"/>
          <w:iCs/>
          <w:spacing w:val="-9"/>
        </w:rPr>
        <w:t xml:space="preserve"> </w:t>
      </w:r>
      <w:r w:rsidRPr="007A4429">
        <w:rPr>
          <w:rFonts w:cstheme="minorHAnsi"/>
          <w:iCs/>
        </w:rPr>
        <w:t>Analysis</w:t>
      </w:r>
      <w:r w:rsidR="00DB3039" w:rsidRPr="007A4429">
        <w:rPr>
          <w:rFonts w:cstheme="minorHAnsi"/>
          <w:iCs/>
          <w:spacing w:val="-6"/>
        </w:rPr>
        <w:t xml:space="preserve"> of ostracod assemblages</w:t>
      </w:r>
      <w:r w:rsidRPr="007A4429">
        <w:rPr>
          <w:rFonts w:cstheme="minorHAnsi"/>
          <w:iCs/>
          <w:spacing w:val="-6"/>
        </w:rPr>
        <w:t xml:space="preserve"> </w:t>
      </w:r>
      <w:r w:rsidRPr="007A4429">
        <w:rPr>
          <w:rFonts w:cstheme="minorHAnsi"/>
          <w:iCs/>
        </w:rPr>
        <w:t>in</w:t>
      </w:r>
      <w:r w:rsidRPr="007A4429">
        <w:rPr>
          <w:rFonts w:cstheme="minorHAnsi"/>
          <w:iCs/>
          <w:spacing w:val="-5"/>
        </w:rPr>
        <w:t xml:space="preserve"> </w:t>
      </w:r>
      <w:r w:rsidRPr="007A4429">
        <w:rPr>
          <w:rFonts w:cstheme="minorHAnsi"/>
          <w:iCs/>
        </w:rPr>
        <w:t>Q-mode</w:t>
      </w:r>
      <w:r w:rsidRPr="007A4429">
        <w:rPr>
          <w:rFonts w:cstheme="minorHAnsi"/>
          <w:iCs/>
          <w:spacing w:val="-6"/>
        </w:rPr>
        <w:t xml:space="preserve"> </w:t>
      </w:r>
      <w:r w:rsidRPr="007A4429">
        <w:rPr>
          <w:rFonts w:cstheme="minorHAnsi"/>
          <w:iCs/>
        </w:rPr>
        <w:t>applied</w:t>
      </w:r>
      <w:r w:rsidRPr="007A4429">
        <w:rPr>
          <w:rFonts w:cstheme="minorHAnsi"/>
          <w:iCs/>
          <w:spacing w:val="-4"/>
        </w:rPr>
        <w:t xml:space="preserve"> </w:t>
      </w:r>
      <w:r w:rsidRPr="007A4429">
        <w:rPr>
          <w:rFonts w:cstheme="minorHAnsi"/>
          <w:iCs/>
        </w:rPr>
        <w:t>on</w:t>
      </w:r>
      <w:r w:rsidRPr="007A4429">
        <w:rPr>
          <w:rFonts w:cstheme="minorHAnsi"/>
          <w:iCs/>
          <w:spacing w:val="-5"/>
        </w:rPr>
        <w:t xml:space="preserve"> </w:t>
      </w:r>
      <w:r w:rsidRPr="007A4429">
        <w:rPr>
          <w:rFonts w:cstheme="minorHAnsi"/>
          <w:iCs/>
        </w:rPr>
        <w:t>the</w:t>
      </w:r>
      <w:r w:rsidRPr="007A4429">
        <w:rPr>
          <w:rFonts w:cstheme="minorHAnsi"/>
          <w:iCs/>
          <w:spacing w:val="-6"/>
        </w:rPr>
        <w:t xml:space="preserve"> </w:t>
      </w:r>
      <w:r w:rsidRPr="007A4429">
        <w:rPr>
          <w:rFonts w:cstheme="minorHAnsi"/>
          <w:iCs/>
        </w:rPr>
        <w:t>samples</w:t>
      </w:r>
      <w:r w:rsidRPr="007A4429">
        <w:rPr>
          <w:rFonts w:cstheme="minorHAnsi"/>
          <w:iCs/>
          <w:spacing w:val="-6"/>
        </w:rPr>
        <w:t xml:space="preserve"> </w:t>
      </w:r>
      <w:r w:rsidRPr="007A4429">
        <w:rPr>
          <w:rFonts w:cstheme="minorHAnsi"/>
          <w:iCs/>
        </w:rPr>
        <w:t>of</w:t>
      </w:r>
      <w:r w:rsidRPr="007A4429">
        <w:rPr>
          <w:rFonts w:cstheme="minorHAnsi"/>
          <w:iCs/>
          <w:spacing w:val="-7"/>
        </w:rPr>
        <w:t xml:space="preserve"> </w:t>
      </w:r>
      <w:r w:rsidR="00022392" w:rsidRPr="007A4429">
        <w:rPr>
          <w:rFonts w:cstheme="minorHAnsi"/>
          <w:iCs/>
        </w:rPr>
        <w:t>TOL-1</w:t>
      </w:r>
      <w:r w:rsidRPr="007A4429">
        <w:rPr>
          <w:rFonts w:cstheme="minorHAnsi"/>
          <w:iCs/>
          <w:spacing w:val="-7"/>
        </w:rPr>
        <w:t xml:space="preserve"> </w:t>
      </w:r>
      <w:r w:rsidRPr="007A4429">
        <w:rPr>
          <w:rFonts w:cstheme="minorHAnsi"/>
          <w:iCs/>
          <w:spacing w:val="-2"/>
        </w:rPr>
        <w:t>section.</w:t>
      </w:r>
    </w:p>
    <w:p w14:paraId="324DA646" w14:textId="77777777" w:rsidR="00CA44A0" w:rsidRPr="007A4429" w:rsidRDefault="00CA44A0" w:rsidP="00CA44A0">
      <w:pPr>
        <w:pStyle w:val="BodyText"/>
        <w:spacing w:before="46"/>
        <w:ind w:left="0" w:firstLine="0"/>
        <w:jc w:val="left"/>
        <w:rPr>
          <w:rFonts w:asciiTheme="minorHAnsi" w:hAnsiTheme="minorHAnsi" w:cstheme="minorHAnsi"/>
          <w:i/>
          <w:lang w:val="en-GB"/>
        </w:rPr>
      </w:pPr>
    </w:p>
    <w:p w14:paraId="2388EDC3" w14:textId="77777777" w:rsidR="00025B82" w:rsidRPr="007A4429" w:rsidRDefault="00025B82" w:rsidP="00CA44A0">
      <w:pPr>
        <w:pStyle w:val="BodyText"/>
        <w:spacing w:before="46"/>
        <w:ind w:left="0" w:firstLine="0"/>
        <w:jc w:val="left"/>
        <w:rPr>
          <w:rFonts w:asciiTheme="minorHAnsi" w:hAnsiTheme="minorHAnsi" w:cstheme="minorHAnsi"/>
          <w:i/>
          <w:lang w:val="en-GB"/>
        </w:rPr>
      </w:pPr>
    </w:p>
    <w:p w14:paraId="03C83B3D" w14:textId="77777777" w:rsidR="00025B82" w:rsidRPr="007A4429" w:rsidRDefault="00025B82" w:rsidP="00CA44A0">
      <w:pPr>
        <w:pStyle w:val="BodyText"/>
        <w:spacing w:before="46"/>
        <w:ind w:left="0" w:firstLine="0"/>
        <w:jc w:val="left"/>
        <w:rPr>
          <w:rFonts w:asciiTheme="minorHAnsi" w:hAnsiTheme="minorHAnsi" w:cstheme="minorHAnsi"/>
          <w:i/>
          <w:lang w:val="en-GB"/>
        </w:rPr>
      </w:pPr>
    </w:p>
    <w:p w14:paraId="008FEF38" w14:textId="77777777" w:rsidR="00025B82" w:rsidRPr="007A4429" w:rsidRDefault="00025B82" w:rsidP="00CA44A0">
      <w:pPr>
        <w:pStyle w:val="BodyText"/>
        <w:spacing w:before="46"/>
        <w:ind w:left="0" w:firstLine="0"/>
        <w:jc w:val="left"/>
        <w:rPr>
          <w:rFonts w:asciiTheme="minorHAnsi" w:hAnsiTheme="minorHAnsi" w:cstheme="minorHAnsi"/>
          <w:i/>
          <w:lang w:val="en-GB"/>
        </w:rPr>
      </w:pPr>
    </w:p>
    <w:p w14:paraId="18425123" w14:textId="77777777" w:rsidR="00025B82" w:rsidRPr="007A4429" w:rsidRDefault="00025B82" w:rsidP="00CA44A0">
      <w:pPr>
        <w:pStyle w:val="BodyText"/>
        <w:spacing w:before="46"/>
        <w:ind w:left="0" w:firstLine="0"/>
        <w:jc w:val="left"/>
        <w:rPr>
          <w:rFonts w:asciiTheme="minorHAnsi" w:hAnsiTheme="minorHAnsi" w:cstheme="minorHAnsi"/>
          <w:i/>
          <w:lang w:val="en-GB"/>
        </w:rPr>
      </w:pPr>
    </w:p>
    <w:p w14:paraId="0EC095BE" w14:textId="77777777" w:rsidR="00025B82" w:rsidRPr="007A4429" w:rsidRDefault="00025B82" w:rsidP="00CA44A0">
      <w:pPr>
        <w:pStyle w:val="BodyText"/>
        <w:spacing w:before="46"/>
        <w:ind w:left="0" w:firstLine="0"/>
        <w:jc w:val="left"/>
        <w:rPr>
          <w:rFonts w:asciiTheme="minorHAnsi" w:hAnsiTheme="minorHAnsi" w:cstheme="minorHAnsi"/>
          <w:i/>
          <w:lang w:val="en-GB"/>
        </w:rPr>
      </w:pPr>
    </w:p>
    <w:p w14:paraId="05A1C45B" w14:textId="77777777" w:rsidR="00025B82" w:rsidRPr="007A4429" w:rsidRDefault="00025B82" w:rsidP="00CA44A0">
      <w:pPr>
        <w:pStyle w:val="BodyText"/>
        <w:spacing w:before="46"/>
        <w:ind w:left="0" w:firstLine="0"/>
        <w:jc w:val="left"/>
        <w:rPr>
          <w:rFonts w:asciiTheme="minorHAnsi" w:hAnsiTheme="minorHAnsi" w:cstheme="minorHAnsi"/>
          <w:i/>
          <w:lang w:val="en-GB"/>
        </w:rPr>
      </w:pPr>
    </w:p>
    <w:p w14:paraId="706A2FBE" w14:textId="77777777" w:rsidR="00025B82" w:rsidRPr="007A4429" w:rsidRDefault="00025B82" w:rsidP="00CA44A0">
      <w:pPr>
        <w:pStyle w:val="BodyText"/>
        <w:spacing w:before="46"/>
        <w:ind w:left="0" w:firstLine="0"/>
        <w:jc w:val="left"/>
        <w:rPr>
          <w:rFonts w:asciiTheme="minorHAnsi" w:hAnsiTheme="minorHAnsi" w:cstheme="minorHAnsi"/>
          <w:i/>
          <w:lang w:val="en-GB"/>
        </w:rPr>
      </w:pPr>
    </w:p>
    <w:p w14:paraId="5956C871" w14:textId="77777777" w:rsidR="00025B82" w:rsidRPr="007A4429" w:rsidRDefault="00025B82" w:rsidP="00CA44A0">
      <w:pPr>
        <w:pStyle w:val="BodyText"/>
        <w:spacing w:before="46"/>
        <w:ind w:left="0" w:firstLine="0"/>
        <w:jc w:val="left"/>
        <w:rPr>
          <w:rFonts w:asciiTheme="minorHAnsi" w:hAnsiTheme="minorHAnsi" w:cstheme="minorHAnsi"/>
          <w:i/>
          <w:lang w:val="en-GB"/>
        </w:rPr>
      </w:pPr>
    </w:p>
    <w:p w14:paraId="139EF03B" w14:textId="64078254" w:rsidR="001F15F7" w:rsidRPr="007A4429" w:rsidRDefault="001F15F7" w:rsidP="00FA6241">
      <w:pPr>
        <w:spacing w:before="85"/>
        <w:jc w:val="center"/>
        <w:rPr>
          <w:rFonts w:cstheme="minorHAnsi"/>
          <w:iCs/>
        </w:rPr>
      </w:pPr>
      <w:r w:rsidRPr="007A4429">
        <w:rPr>
          <w:rFonts w:cstheme="minorHAnsi"/>
          <w:b/>
          <w:iCs/>
        </w:rPr>
        <w:lastRenderedPageBreak/>
        <w:t xml:space="preserve">Table </w:t>
      </w:r>
      <w:r w:rsidR="00063B52" w:rsidRPr="007A4429">
        <w:rPr>
          <w:rFonts w:cstheme="minorHAnsi"/>
          <w:b/>
          <w:iCs/>
        </w:rPr>
        <w:t>S4</w:t>
      </w:r>
      <w:r w:rsidR="00B82528" w:rsidRPr="007A4429">
        <w:rPr>
          <w:rFonts w:cstheme="minorHAnsi"/>
          <w:b/>
          <w:iCs/>
        </w:rPr>
        <w:t xml:space="preserve">. </w:t>
      </w:r>
      <w:r w:rsidR="00BF4660" w:rsidRPr="00BF4660">
        <w:rPr>
          <w:rFonts w:cstheme="minorHAnsi"/>
          <w:bCs/>
          <w:iCs/>
        </w:rPr>
        <w:t>Stable o</w:t>
      </w:r>
      <w:r w:rsidR="00366D07" w:rsidRPr="007A4429">
        <w:rPr>
          <w:rFonts w:cstheme="minorHAnsi"/>
          <w:iCs/>
        </w:rPr>
        <w:t>xygen-isotope (δ¹⁸O) stratigraphy of the TOL-1 section.</w:t>
      </w:r>
    </w:p>
    <w:tbl>
      <w:tblPr>
        <w:tblW w:w="1578" w:type="pct"/>
        <w:jc w:val="center"/>
        <w:tblBorders>
          <w:top w:val="double" w:sz="6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1447"/>
        <w:gridCol w:w="1402"/>
      </w:tblGrid>
      <w:tr w:rsidR="00444668" w:rsidRPr="007A4429" w14:paraId="63DFB13F" w14:textId="77777777" w:rsidTr="006C7434">
        <w:trPr>
          <w:trHeight w:val="500"/>
          <w:jc w:val="center"/>
        </w:trPr>
        <w:tc>
          <w:tcPr>
            <w:tcW w:w="2540" w:type="pct"/>
            <w:tcBorders>
              <w:top w:val="double" w:sz="6" w:space="0" w:color="auto"/>
              <w:bottom w:val="single" w:sz="8" w:space="0" w:color="auto"/>
            </w:tcBorders>
            <w:vAlign w:val="center"/>
          </w:tcPr>
          <w:p w14:paraId="714B88FF" w14:textId="4289959B" w:rsidR="00444668" w:rsidRPr="007A4429" w:rsidRDefault="00444668" w:rsidP="00FA62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Thickness (cm)</w:t>
            </w:r>
          </w:p>
        </w:tc>
        <w:tc>
          <w:tcPr>
            <w:tcW w:w="2460" w:type="pct"/>
            <w:tcBorders>
              <w:top w:val="double" w:sz="6" w:space="0" w:color="auto"/>
              <w:bottom w:val="single" w:sz="8" w:space="0" w:color="auto"/>
            </w:tcBorders>
            <w:vAlign w:val="center"/>
          </w:tcPr>
          <w:p w14:paraId="467E900E" w14:textId="5C02EB03" w:rsidR="00444668" w:rsidRPr="007A4429" w:rsidRDefault="00444668" w:rsidP="00FA624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δ¹⁸O</w:t>
            </w:r>
            <w:r w:rsidR="006C7434" w:rsidRPr="006C743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‰ </w:t>
            </w:r>
            <w:r w:rsidR="003F1D6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(</w:t>
            </w:r>
            <w:r w:rsidR="006C743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PDB)</w:t>
            </w:r>
          </w:p>
        </w:tc>
      </w:tr>
      <w:tr w:rsidR="00444668" w:rsidRPr="007A4429" w14:paraId="4DF96CEC" w14:textId="77777777" w:rsidTr="006C7434">
        <w:trPr>
          <w:trHeight w:val="253"/>
          <w:jc w:val="center"/>
        </w:trPr>
        <w:tc>
          <w:tcPr>
            <w:tcW w:w="2540" w:type="pct"/>
            <w:tcBorders>
              <w:top w:val="single" w:sz="8" w:space="0" w:color="auto"/>
            </w:tcBorders>
          </w:tcPr>
          <w:p w14:paraId="179FB028" w14:textId="50F39B15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5170</w:t>
            </w:r>
          </w:p>
        </w:tc>
        <w:tc>
          <w:tcPr>
            <w:tcW w:w="2460" w:type="pct"/>
            <w:tcBorders>
              <w:top w:val="single" w:sz="8" w:space="0" w:color="auto"/>
            </w:tcBorders>
          </w:tcPr>
          <w:p w14:paraId="7ABFBF6F" w14:textId="77FC62BE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-0.60</w:t>
            </w:r>
          </w:p>
        </w:tc>
      </w:tr>
      <w:tr w:rsidR="00444668" w:rsidRPr="007A4429" w14:paraId="2245865E" w14:textId="77777777" w:rsidTr="006C7434">
        <w:trPr>
          <w:trHeight w:val="253"/>
          <w:jc w:val="center"/>
        </w:trPr>
        <w:tc>
          <w:tcPr>
            <w:tcW w:w="2540" w:type="pct"/>
          </w:tcPr>
          <w:p w14:paraId="74D47E49" w14:textId="483DAE37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4140</w:t>
            </w:r>
          </w:p>
        </w:tc>
        <w:tc>
          <w:tcPr>
            <w:tcW w:w="2460" w:type="pct"/>
          </w:tcPr>
          <w:p w14:paraId="1CF8F8BC" w14:textId="318559C1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-0.52</w:t>
            </w:r>
          </w:p>
        </w:tc>
      </w:tr>
      <w:tr w:rsidR="00444668" w:rsidRPr="007A4429" w14:paraId="11E1F05D" w14:textId="77777777" w:rsidTr="006C7434">
        <w:trPr>
          <w:trHeight w:val="246"/>
          <w:jc w:val="center"/>
        </w:trPr>
        <w:tc>
          <w:tcPr>
            <w:tcW w:w="2540" w:type="pct"/>
          </w:tcPr>
          <w:p w14:paraId="604097EB" w14:textId="64635E15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3035</w:t>
            </w:r>
          </w:p>
        </w:tc>
        <w:tc>
          <w:tcPr>
            <w:tcW w:w="2460" w:type="pct"/>
          </w:tcPr>
          <w:p w14:paraId="09AFE061" w14:textId="428EAE1D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-1.25</w:t>
            </w:r>
          </w:p>
        </w:tc>
      </w:tr>
      <w:tr w:rsidR="00444668" w:rsidRPr="007A4429" w14:paraId="3E4112E7" w14:textId="77777777" w:rsidTr="006C7434">
        <w:trPr>
          <w:trHeight w:val="253"/>
          <w:jc w:val="center"/>
        </w:trPr>
        <w:tc>
          <w:tcPr>
            <w:tcW w:w="2540" w:type="pct"/>
          </w:tcPr>
          <w:p w14:paraId="13CB2A11" w14:textId="6AA18142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2865</w:t>
            </w:r>
          </w:p>
        </w:tc>
        <w:tc>
          <w:tcPr>
            <w:tcW w:w="2460" w:type="pct"/>
          </w:tcPr>
          <w:p w14:paraId="1580A7F3" w14:textId="2D6A8B58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-0.62</w:t>
            </w:r>
          </w:p>
        </w:tc>
      </w:tr>
      <w:tr w:rsidR="00444668" w:rsidRPr="007A4429" w14:paraId="72907E83" w14:textId="77777777" w:rsidTr="006C7434">
        <w:trPr>
          <w:trHeight w:val="253"/>
          <w:jc w:val="center"/>
        </w:trPr>
        <w:tc>
          <w:tcPr>
            <w:tcW w:w="2540" w:type="pct"/>
          </w:tcPr>
          <w:p w14:paraId="38744EEE" w14:textId="53C226F6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2800</w:t>
            </w:r>
          </w:p>
        </w:tc>
        <w:tc>
          <w:tcPr>
            <w:tcW w:w="2460" w:type="pct"/>
          </w:tcPr>
          <w:p w14:paraId="0E327BF2" w14:textId="58DF9BA5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-1.10</w:t>
            </w:r>
          </w:p>
        </w:tc>
      </w:tr>
      <w:tr w:rsidR="00444668" w:rsidRPr="007A4429" w14:paraId="08866638" w14:textId="77777777" w:rsidTr="006C7434">
        <w:trPr>
          <w:trHeight w:val="253"/>
          <w:jc w:val="center"/>
        </w:trPr>
        <w:tc>
          <w:tcPr>
            <w:tcW w:w="2540" w:type="pct"/>
          </w:tcPr>
          <w:p w14:paraId="318F36FF" w14:textId="0DE7ECB1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2640</w:t>
            </w:r>
          </w:p>
        </w:tc>
        <w:tc>
          <w:tcPr>
            <w:tcW w:w="2460" w:type="pct"/>
          </w:tcPr>
          <w:p w14:paraId="7F7AEE91" w14:textId="7419C55E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-0.69</w:t>
            </w:r>
          </w:p>
        </w:tc>
      </w:tr>
      <w:tr w:rsidR="00444668" w:rsidRPr="007A4429" w14:paraId="33F59E06" w14:textId="77777777" w:rsidTr="006C7434">
        <w:trPr>
          <w:trHeight w:val="246"/>
          <w:jc w:val="center"/>
        </w:trPr>
        <w:tc>
          <w:tcPr>
            <w:tcW w:w="2540" w:type="pct"/>
          </w:tcPr>
          <w:p w14:paraId="7BF9891A" w14:textId="23EA6D8C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2490</w:t>
            </w:r>
          </w:p>
        </w:tc>
        <w:tc>
          <w:tcPr>
            <w:tcW w:w="2460" w:type="pct"/>
          </w:tcPr>
          <w:p w14:paraId="3B134B92" w14:textId="0FFDBDF6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-1.19</w:t>
            </w:r>
          </w:p>
        </w:tc>
      </w:tr>
      <w:tr w:rsidR="00444668" w:rsidRPr="007A4429" w14:paraId="65820829" w14:textId="77777777" w:rsidTr="006C7434">
        <w:trPr>
          <w:trHeight w:val="253"/>
          <w:jc w:val="center"/>
        </w:trPr>
        <w:tc>
          <w:tcPr>
            <w:tcW w:w="2540" w:type="pct"/>
          </w:tcPr>
          <w:p w14:paraId="43834106" w14:textId="3D7EE312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2260</w:t>
            </w:r>
          </w:p>
        </w:tc>
        <w:tc>
          <w:tcPr>
            <w:tcW w:w="2460" w:type="pct"/>
          </w:tcPr>
          <w:p w14:paraId="62AB4E12" w14:textId="2C29507A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-0.90</w:t>
            </w:r>
          </w:p>
        </w:tc>
      </w:tr>
      <w:tr w:rsidR="00444668" w:rsidRPr="007A4429" w14:paraId="5EE99143" w14:textId="77777777" w:rsidTr="006C7434">
        <w:trPr>
          <w:trHeight w:val="253"/>
          <w:jc w:val="center"/>
        </w:trPr>
        <w:tc>
          <w:tcPr>
            <w:tcW w:w="2540" w:type="pct"/>
          </w:tcPr>
          <w:p w14:paraId="019C5955" w14:textId="70BA62E4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1800</w:t>
            </w:r>
          </w:p>
        </w:tc>
        <w:tc>
          <w:tcPr>
            <w:tcW w:w="2460" w:type="pct"/>
          </w:tcPr>
          <w:p w14:paraId="51EACBAE" w14:textId="3F413689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-0.25</w:t>
            </w:r>
          </w:p>
        </w:tc>
      </w:tr>
      <w:tr w:rsidR="00444668" w:rsidRPr="007A4429" w14:paraId="6A9AC129" w14:textId="77777777" w:rsidTr="006C7434">
        <w:trPr>
          <w:trHeight w:val="253"/>
          <w:jc w:val="center"/>
        </w:trPr>
        <w:tc>
          <w:tcPr>
            <w:tcW w:w="2540" w:type="pct"/>
          </w:tcPr>
          <w:p w14:paraId="71BAF5AA" w14:textId="058AA087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1760</w:t>
            </w:r>
          </w:p>
        </w:tc>
        <w:tc>
          <w:tcPr>
            <w:tcW w:w="2460" w:type="pct"/>
          </w:tcPr>
          <w:p w14:paraId="4C11FE02" w14:textId="32883C5D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-0.53</w:t>
            </w:r>
          </w:p>
        </w:tc>
      </w:tr>
      <w:tr w:rsidR="00444668" w:rsidRPr="007A4429" w14:paraId="67E6D419" w14:textId="77777777" w:rsidTr="006C7434">
        <w:trPr>
          <w:trHeight w:val="253"/>
          <w:jc w:val="center"/>
        </w:trPr>
        <w:tc>
          <w:tcPr>
            <w:tcW w:w="2540" w:type="pct"/>
          </w:tcPr>
          <w:p w14:paraId="54741914" w14:textId="733B09D2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1625</w:t>
            </w:r>
          </w:p>
        </w:tc>
        <w:tc>
          <w:tcPr>
            <w:tcW w:w="2460" w:type="pct"/>
          </w:tcPr>
          <w:p w14:paraId="78F858B5" w14:textId="1937FCFB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-1.27</w:t>
            </w:r>
          </w:p>
        </w:tc>
      </w:tr>
      <w:tr w:rsidR="00444668" w:rsidRPr="007A4429" w14:paraId="70F9C38B" w14:textId="77777777" w:rsidTr="006C7434">
        <w:trPr>
          <w:trHeight w:val="246"/>
          <w:jc w:val="center"/>
        </w:trPr>
        <w:tc>
          <w:tcPr>
            <w:tcW w:w="2540" w:type="pct"/>
          </w:tcPr>
          <w:p w14:paraId="0C65960B" w14:textId="1C115CC4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1520</w:t>
            </w:r>
          </w:p>
        </w:tc>
        <w:tc>
          <w:tcPr>
            <w:tcW w:w="2460" w:type="pct"/>
          </w:tcPr>
          <w:p w14:paraId="3867B379" w14:textId="7FF961C5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-0.87</w:t>
            </w:r>
          </w:p>
        </w:tc>
      </w:tr>
      <w:tr w:rsidR="00444668" w:rsidRPr="007A4429" w14:paraId="59E600CA" w14:textId="77777777" w:rsidTr="006C7434">
        <w:trPr>
          <w:trHeight w:val="253"/>
          <w:jc w:val="center"/>
        </w:trPr>
        <w:tc>
          <w:tcPr>
            <w:tcW w:w="2540" w:type="pct"/>
          </w:tcPr>
          <w:p w14:paraId="2B7B90BD" w14:textId="3EE77B59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1240</w:t>
            </w:r>
          </w:p>
        </w:tc>
        <w:tc>
          <w:tcPr>
            <w:tcW w:w="2460" w:type="pct"/>
          </w:tcPr>
          <w:p w14:paraId="634FE7E7" w14:textId="78868053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-0.61</w:t>
            </w:r>
          </w:p>
        </w:tc>
      </w:tr>
      <w:tr w:rsidR="00444668" w:rsidRPr="007A4429" w14:paraId="3DFF13A4" w14:textId="77777777" w:rsidTr="006C7434">
        <w:trPr>
          <w:trHeight w:val="253"/>
          <w:jc w:val="center"/>
        </w:trPr>
        <w:tc>
          <w:tcPr>
            <w:tcW w:w="2540" w:type="pct"/>
          </w:tcPr>
          <w:p w14:paraId="0E55330B" w14:textId="24556FF3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760</w:t>
            </w:r>
          </w:p>
        </w:tc>
        <w:tc>
          <w:tcPr>
            <w:tcW w:w="2460" w:type="pct"/>
          </w:tcPr>
          <w:p w14:paraId="46BDE09E" w14:textId="08A7D405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-0.26</w:t>
            </w:r>
          </w:p>
        </w:tc>
      </w:tr>
      <w:tr w:rsidR="00444668" w:rsidRPr="007A4429" w14:paraId="2618B5A8" w14:textId="77777777" w:rsidTr="006C7434">
        <w:trPr>
          <w:trHeight w:val="253"/>
          <w:jc w:val="center"/>
        </w:trPr>
        <w:tc>
          <w:tcPr>
            <w:tcW w:w="2540" w:type="pct"/>
          </w:tcPr>
          <w:p w14:paraId="719D0518" w14:textId="4BDADAFD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690</w:t>
            </w:r>
          </w:p>
        </w:tc>
        <w:tc>
          <w:tcPr>
            <w:tcW w:w="2460" w:type="pct"/>
          </w:tcPr>
          <w:p w14:paraId="43037195" w14:textId="355DF9CA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-0.43</w:t>
            </w:r>
          </w:p>
        </w:tc>
      </w:tr>
      <w:tr w:rsidR="00444668" w:rsidRPr="007A4429" w14:paraId="07D99BD9" w14:textId="77777777" w:rsidTr="006C7434">
        <w:trPr>
          <w:trHeight w:val="246"/>
          <w:jc w:val="center"/>
        </w:trPr>
        <w:tc>
          <w:tcPr>
            <w:tcW w:w="2540" w:type="pct"/>
          </w:tcPr>
          <w:p w14:paraId="3B414675" w14:textId="6D75F1B5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600</w:t>
            </w:r>
          </w:p>
        </w:tc>
        <w:tc>
          <w:tcPr>
            <w:tcW w:w="2460" w:type="pct"/>
          </w:tcPr>
          <w:p w14:paraId="65E03132" w14:textId="57306E33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-0.59</w:t>
            </w:r>
          </w:p>
        </w:tc>
      </w:tr>
      <w:tr w:rsidR="00444668" w:rsidRPr="007A4429" w14:paraId="4474B98A" w14:textId="77777777" w:rsidTr="006C7434">
        <w:trPr>
          <w:trHeight w:val="253"/>
          <w:jc w:val="center"/>
        </w:trPr>
        <w:tc>
          <w:tcPr>
            <w:tcW w:w="2540" w:type="pct"/>
          </w:tcPr>
          <w:p w14:paraId="6A5FE36D" w14:textId="483A40C1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2460" w:type="pct"/>
          </w:tcPr>
          <w:p w14:paraId="7BC1EC9C" w14:textId="7177CFD0" w:rsidR="00444668" w:rsidRPr="007A4429" w:rsidRDefault="00444668" w:rsidP="00D26D0A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A4429">
              <w:rPr>
                <w:rFonts w:cstheme="minorHAnsi"/>
                <w:sz w:val="20"/>
                <w:szCs w:val="20"/>
              </w:rPr>
              <w:t>-2.20</w:t>
            </w:r>
          </w:p>
        </w:tc>
      </w:tr>
    </w:tbl>
    <w:p w14:paraId="0CB9154B" w14:textId="77777777" w:rsidR="00CA44A0" w:rsidRPr="007A4429" w:rsidRDefault="00CA44A0" w:rsidP="00FA6241">
      <w:pPr>
        <w:pStyle w:val="BodyText"/>
        <w:ind w:left="0" w:firstLine="0"/>
        <w:jc w:val="center"/>
        <w:rPr>
          <w:rFonts w:asciiTheme="minorHAnsi" w:hAnsiTheme="minorHAnsi" w:cstheme="minorHAnsi"/>
          <w:i/>
        </w:rPr>
      </w:pPr>
    </w:p>
    <w:p w14:paraId="4FBDC986" w14:textId="77777777" w:rsidR="00025B82" w:rsidRDefault="00025B82" w:rsidP="00FA6241">
      <w:pPr>
        <w:pStyle w:val="BodyText"/>
        <w:ind w:left="0" w:firstLine="0"/>
        <w:jc w:val="center"/>
        <w:rPr>
          <w:rFonts w:asciiTheme="minorHAnsi" w:hAnsiTheme="minorHAnsi" w:cstheme="minorHAnsi"/>
          <w:iCs/>
        </w:rPr>
      </w:pPr>
    </w:p>
    <w:p w14:paraId="09094AE4" w14:textId="77777777" w:rsidR="007A4429" w:rsidRDefault="007A4429" w:rsidP="00FA6241">
      <w:pPr>
        <w:pStyle w:val="BodyText"/>
        <w:ind w:left="0" w:firstLine="0"/>
        <w:jc w:val="center"/>
        <w:rPr>
          <w:rFonts w:asciiTheme="minorHAnsi" w:hAnsiTheme="minorHAnsi" w:cstheme="minorHAnsi"/>
          <w:iCs/>
        </w:rPr>
      </w:pPr>
    </w:p>
    <w:p w14:paraId="188D72B2" w14:textId="77777777" w:rsidR="007A4429" w:rsidRPr="007A4429" w:rsidRDefault="007A4429" w:rsidP="00FA6241">
      <w:pPr>
        <w:pStyle w:val="BodyText"/>
        <w:ind w:left="0" w:firstLine="0"/>
        <w:jc w:val="center"/>
        <w:rPr>
          <w:rFonts w:asciiTheme="minorHAnsi" w:hAnsiTheme="minorHAnsi" w:cstheme="minorHAnsi"/>
          <w:iCs/>
        </w:rPr>
      </w:pPr>
    </w:p>
    <w:p w14:paraId="61386A40" w14:textId="445864BB" w:rsidR="009B1037" w:rsidRPr="007A4429" w:rsidRDefault="00547953" w:rsidP="009B1037">
      <w:pPr>
        <w:pStyle w:val="NormalWeb"/>
        <w:spacing w:before="120" w:beforeAutospacing="0" w:after="0" w:afterAutospacing="0"/>
        <w:rPr>
          <w:rFonts w:asciiTheme="minorHAnsi" w:hAnsiTheme="minorHAnsi" w:cstheme="minorHAnsi"/>
        </w:rPr>
      </w:pPr>
      <w:r w:rsidRPr="007A4429">
        <w:rPr>
          <w:rFonts w:asciiTheme="minorHAnsi" w:hAnsiTheme="minorHAnsi" w:cstheme="minorHAnsi"/>
          <w:noProof/>
          <w:lang w:val="it-IT" w:eastAsia="it-IT"/>
          <w14:ligatures w14:val="standardContextual"/>
        </w:rPr>
        <w:drawing>
          <wp:inline distT="0" distB="0" distL="0" distR="0" wp14:anchorId="0E1D2132" wp14:editId="20448406">
            <wp:extent cx="5731510" cy="2913380"/>
            <wp:effectExtent l="0" t="0" r="2540" b="1270"/>
            <wp:docPr id="6" name="Immagine 6" descr="Integrated Pleistocene Mediterranean biostratigraphic framework showing magnetic reversals, biostratigraphic markers, age constraints, and sedimentation rates of the TOL-1 s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ntegrated Pleistocene Mediterranean biostratigraphic framework showing magnetic reversals, biostratigraphic markers, age constraints, and sedimentation rates of the TOL-1 section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0E581" w14:textId="0AA416E5" w:rsidR="00486018" w:rsidRPr="007A4429" w:rsidRDefault="009B1037" w:rsidP="009B1037">
      <w:pPr>
        <w:spacing w:before="120" w:after="0"/>
        <w:jc w:val="both"/>
        <w:rPr>
          <w:rFonts w:cstheme="minorHAnsi"/>
          <w:noProof/>
        </w:rPr>
      </w:pPr>
      <w:r w:rsidRPr="007A4429">
        <w:rPr>
          <w:rFonts w:cstheme="minorHAnsi"/>
          <w:b/>
          <w:bCs/>
          <w:noProof/>
        </w:rPr>
        <w:t xml:space="preserve">Figure </w:t>
      </w:r>
      <w:r w:rsidR="00063B52" w:rsidRPr="007A4429">
        <w:rPr>
          <w:rFonts w:cstheme="minorHAnsi"/>
          <w:b/>
          <w:bCs/>
          <w:noProof/>
        </w:rPr>
        <w:t>S6</w:t>
      </w:r>
      <w:r w:rsidRPr="007A4429">
        <w:rPr>
          <w:rFonts w:cstheme="minorHAnsi"/>
          <w:noProof/>
        </w:rPr>
        <w:t>. Integrated Mediterranean biostratigraphic scheme for the Pleistocene (</w:t>
      </w:r>
      <w:r w:rsidRPr="007A4429">
        <w:rPr>
          <w:rFonts w:cstheme="minorHAnsi"/>
          <w:noProof/>
          <w:color w:val="5B9BD5" w:themeColor="accent5"/>
        </w:rPr>
        <w:t>Di Stefano et al., 2023</w:t>
      </w:r>
      <w:r w:rsidRPr="007A4429">
        <w:rPr>
          <w:rFonts w:cstheme="minorHAnsi"/>
          <w:noProof/>
        </w:rPr>
        <w:t>), which includes astronomically calibrated magnetic reversal records. Key biostratigraphic markers include first common occurrences (FCO) and last common occurrences (LCO). The grey strip indicates the proposed age for the TOL-1 section. To the right, age constraints and sedimentation rates of the TOL-1 section as evidenced in this work.</w:t>
      </w:r>
    </w:p>
    <w:p w14:paraId="7EA260FD" w14:textId="42EA80CE" w:rsidR="001A1BA5" w:rsidRPr="007A4429" w:rsidRDefault="00B35CDD" w:rsidP="008315F0">
      <w:pPr>
        <w:spacing w:after="0"/>
        <w:jc w:val="center"/>
        <w:rPr>
          <w:rFonts w:cstheme="minorHAnsi"/>
          <w:lang w:val="en-US"/>
        </w:rPr>
      </w:pPr>
      <w:r w:rsidRPr="007A4429">
        <w:rPr>
          <w:rFonts w:cstheme="minorHAnsi"/>
          <w:noProof/>
          <w:lang w:val="it-IT" w:eastAsia="it-IT"/>
        </w:rPr>
        <w:lastRenderedPageBreak/>
        <w:drawing>
          <wp:inline distT="0" distB="0" distL="0" distR="0" wp14:anchorId="395C3D2C" wp14:editId="2235732A">
            <wp:extent cx="3419856" cy="4309872"/>
            <wp:effectExtent l="0" t="0" r="9525" b="0"/>
            <wp:docPr id="1680339794" name="Picture 4" descr="Orthogonal vector plots showing progressive alternating-field demagnetization results for representative paleomagnetic samples from the TOL-1 s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339794" name="Picture 4" descr="Orthogonal vector plots showing progressive alternating-field demagnetization results for representative paleomagnetic samples from the TOL-1 section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19856" cy="430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FA497" w14:textId="77777777" w:rsidR="00025B82" w:rsidRPr="007A4429" w:rsidRDefault="001A1BA5" w:rsidP="00063B52">
      <w:pPr>
        <w:jc w:val="both"/>
        <w:rPr>
          <w:rFonts w:cstheme="minorHAnsi"/>
          <w:lang w:val="en-US"/>
        </w:rPr>
      </w:pPr>
      <w:r w:rsidRPr="007A4429">
        <w:rPr>
          <w:rFonts w:cstheme="minorHAnsi"/>
          <w:b/>
          <w:bCs/>
          <w:lang w:val="en-US"/>
        </w:rPr>
        <w:t xml:space="preserve">Figure </w:t>
      </w:r>
      <w:r w:rsidR="00063B52" w:rsidRPr="007A4429">
        <w:rPr>
          <w:rFonts w:cstheme="minorHAnsi"/>
          <w:b/>
          <w:bCs/>
          <w:lang w:val="en-US"/>
        </w:rPr>
        <w:t>S7</w:t>
      </w:r>
      <w:r w:rsidR="00B82528" w:rsidRPr="007A4429">
        <w:rPr>
          <w:rFonts w:cstheme="minorHAnsi"/>
          <w:b/>
          <w:bCs/>
          <w:lang w:val="en-US"/>
        </w:rPr>
        <w:t>.</w:t>
      </w:r>
      <w:r w:rsidRPr="007A4429">
        <w:rPr>
          <w:rFonts w:cstheme="minorHAnsi"/>
          <w:lang w:val="en-US"/>
        </w:rPr>
        <w:t xml:space="preserve"> Orthogonal vector diagrams for the progressive alternating field (AF) demagnetization of representative samples. Open and solid symbols represent projections on the vertical and horizontal planes, respectively. N/UP, W, E, and S/DOWN indicate horizontal (north, south, west, and east) and vertical (up and down) projections combined into a single vector component diagram. For each sample, progressive AF demagnetization data in </w:t>
      </w:r>
      <w:proofErr w:type="spellStart"/>
      <w:r w:rsidRPr="007A4429">
        <w:rPr>
          <w:rFonts w:cstheme="minorHAnsi"/>
          <w:lang w:val="en-US"/>
        </w:rPr>
        <w:t>mT</w:t>
      </w:r>
      <w:proofErr w:type="spellEnd"/>
      <w:r w:rsidRPr="007A4429">
        <w:rPr>
          <w:rFonts w:cstheme="minorHAnsi"/>
          <w:lang w:val="en-US"/>
        </w:rPr>
        <w:t xml:space="preserve"> are reported.</w:t>
      </w:r>
    </w:p>
    <w:p w14:paraId="6EE43B22" w14:textId="77777777" w:rsidR="00025B82" w:rsidRPr="007A4429" w:rsidRDefault="00025B82" w:rsidP="00063B52">
      <w:pPr>
        <w:jc w:val="both"/>
        <w:rPr>
          <w:rFonts w:cstheme="minorHAnsi"/>
          <w:lang w:val="en-US"/>
        </w:rPr>
      </w:pPr>
    </w:p>
    <w:p w14:paraId="12364298" w14:textId="7A1A6930" w:rsidR="00041D32" w:rsidRPr="007A4429" w:rsidRDefault="00753436" w:rsidP="00063B52">
      <w:pPr>
        <w:jc w:val="both"/>
        <w:rPr>
          <w:rFonts w:cstheme="minorHAnsi"/>
        </w:rPr>
      </w:pPr>
      <w:r w:rsidRPr="007A4429">
        <w:rPr>
          <w:rFonts w:cstheme="minorHAnsi"/>
          <w:b/>
          <w:bCs/>
          <w:iCs/>
        </w:rPr>
        <w:t xml:space="preserve">Table </w:t>
      </w:r>
      <w:r w:rsidR="00063B52" w:rsidRPr="007A4429">
        <w:rPr>
          <w:rFonts w:cstheme="minorHAnsi"/>
          <w:b/>
          <w:bCs/>
          <w:iCs/>
        </w:rPr>
        <w:t>S5</w:t>
      </w:r>
      <w:r w:rsidR="00B82528" w:rsidRPr="007A4429">
        <w:rPr>
          <w:rFonts w:cstheme="minorHAnsi"/>
          <w:b/>
          <w:bCs/>
          <w:iCs/>
        </w:rPr>
        <w:t>.</w:t>
      </w:r>
      <w:r w:rsidRPr="007A4429">
        <w:rPr>
          <w:rFonts w:cstheme="minorHAnsi"/>
          <w:i/>
        </w:rPr>
        <w:t xml:space="preserve"> </w:t>
      </w:r>
      <w:r w:rsidRPr="007A4429">
        <w:rPr>
          <w:rFonts w:cstheme="minorHAnsi"/>
        </w:rPr>
        <w:t xml:space="preserve">Global compilation of Marine Isotope Stage (MIS) 7 records from around the world, showing deposits at different elevations, dating methods, and tectonic contexts. Abbreviations: MIS = Marine Isotope Stage; OSL = Optically Stimulated Luminescence; U-Th = Uranium-Thorium dating; AAR = Amino Acid Racemization; ESR = Electron Spin Resonance; TL = Thermoluminescence; IRSL = Infrared Stimulated Luminescence; </w:t>
      </w:r>
      <w:proofErr w:type="spellStart"/>
      <w:r w:rsidRPr="007A4429">
        <w:rPr>
          <w:rFonts w:cstheme="minorHAnsi"/>
        </w:rPr>
        <w:t>bsf</w:t>
      </w:r>
      <w:proofErr w:type="spellEnd"/>
      <w:r w:rsidRPr="007A4429">
        <w:rPr>
          <w:rFonts w:cstheme="minorHAnsi"/>
        </w:rPr>
        <w:t xml:space="preserve"> = below sea floor; TR = Turkey; TN = Tunisia; IT = Italy; GB = Great Britain; ROK = Republic of Korea; BRA = Brazil; USA, HI = United States of America, Hawaii; UP = Upper plate; LP = Lower plate</w:t>
      </w:r>
    </w:p>
    <w:tbl>
      <w:tblPr>
        <w:tblStyle w:val="TableGrid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964"/>
        <w:gridCol w:w="1418"/>
        <w:gridCol w:w="1133"/>
        <w:gridCol w:w="1276"/>
        <w:gridCol w:w="2864"/>
      </w:tblGrid>
      <w:tr w:rsidR="00770109" w:rsidRPr="007A4429" w14:paraId="54F9523B" w14:textId="77777777" w:rsidTr="007D592B">
        <w:tc>
          <w:tcPr>
            <w:tcW w:w="1276" w:type="dxa"/>
          </w:tcPr>
          <w:p w14:paraId="76A719A3" w14:textId="77777777" w:rsidR="00770109" w:rsidRPr="007A4429" w:rsidRDefault="00770109" w:rsidP="00770109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A4429">
              <w:rPr>
                <w:rFonts w:cstheme="minorHAnsi"/>
                <w:b/>
                <w:sz w:val="14"/>
                <w:szCs w:val="14"/>
              </w:rPr>
              <w:t>Locality</w:t>
            </w:r>
          </w:p>
        </w:tc>
        <w:tc>
          <w:tcPr>
            <w:tcW w:w="964" w:type="dxa"/>
          </w:tcPr>
          <w:p w14:paraId="038F7A55" w14:textId="77777777" w:rsidR="00770109" w:rsidRPr="007A4429" w:rsidRDefault="00770109" w:rsidP="00770109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A4429">
              <w:rPr>
                <w:rFonts w:cstheme="minorHAnsi"/>
                <w:b/>
                <w:sz w:val="14"/>
                <w:szCs w:val="14"/>
              </w:rPr>
              <w:t>MIS</w:t>
            </w:r>
          </w:p>
        </w:tc>
        <w:tc>
          <w:tcPr>
            <w:tcW w:w="1418" w:type="dxa"/>
          </w:tcPr>
          <w:p w14:paraId="3254AE20" w14:textId="77777777" w:rsidR="00770109" w:rsidRPr="007A4429" w:rsidRDefault="00770109" w:rsidP="00770109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A4429">
              <w:rPr>
                <w:rFonts w:cstheme="minorHAnsi"/>
                <w:b/>
                <w:sz w:val="14"/>
                <w:szCs w:val="14"/>
              </w:rPr>
              <w:t>Method for dating</w:t>
            </w:r>
          </w:p>
        </w:tc>
        <w:tc>
          <w:tcPr>
            <w:tcW w:w="1133" w:type="dxa"/>
          </w:tcPr>
          <w:p w14:paraId="75A8D1A5" w14:textId="77777777" w:rsidR="00770109" w:rsidRPr="007A4429" w:rsidRDefault="00770109" w:rsidP="00770109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A4429">
              <w:rPr>
                <w:rFonts w:cstheme="minorHAnsi"/>
                <w:b/>
                <w:sz w:val="14"/>
                <w:szCs w:val="14"/>
              </w:rPr>
              <w:t>Elevation (m)</w:t>
            </w:r>
          </w:p>
        </w:tc>
        <w:tc>
          <w:tcPr>
            <w:tcW w:w="1276" w:type="dxa"/>
          </w:tcPr>
          <w:p w14:paraId="687FA6D8" w14:textId="77777777" w:rsidR="00770109" w:rsidRPr="007A4429" w:rsidRDefault="00770109" w:rsidP="00770109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A4429">
              <w:rPr>
                <w:rFonts w:cstheme="minorHAnsi"/>
                <w:b/>
                <w:sz w:val="14"/>
                <w:szCs w:val="14"/>
              </w:rPr>
              <w:t>Tectonic context</w:t>
            </w:r>
          </w:p>
        </w:tc>
        <w:tc>
          <w:tcPr>
            <w:tcW w:w="2864" w:type="dxa"/>
          </w:tcPr>
          <w:p w14:paraId="043088B6" w14:textId="77777777" w:rsidR="00770109" w:rsidRPr="007A4429" w:rsidRDefault="00770109" w:rsidP="00770109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7A4429">
              <w:rPr>
                <w:rFonts w:cstheme="minorHAnsi"/>
                <w:b/>
                <w:sz w:val="14"/>
                <w:szCs w:val="14"/>
              </w:rPr>
              <w:t>Reference</w:t>
            </w:r>
          </w:p>
        </w:tc>
      </w:tr>
      <w:tr w:rsidR="00770109" w:rsidRPr="007A4429" w14:paraId="4FF59DA3" w14:textId="77777777" w:rsidTr="00041D32">
        <w:tc>
          <w:tcPr>
            <w:tcW w:w="1276" w:type="dxa"/>
            <w:shd w:val="clear" w:color="auto" w:fill="5EF030"/>
          </w:tcPr>
          <w:p w14:paraId="7BD49066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CAP N-margin (TR)</w:t>
            </w:r>
          </w:p>
        </w:tc>
        <w:tc>
          <w:tcPr>
            <w:tcW w:w="964" w:type="dxa"/>
            <w:shd w:val="clear" w:color="auto" w:fill="5EF030"/>
          </w:tcPr>
          <w:p w14:paraId="24B499A2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3F76AA0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inferred</w:t>
            </w:r>
          </w:p>
        </w:tc>
        <w:tc>
          <w:tcPr>
            <w:tcW w:w="1133" w:type="dxa"/>
            <w:shd w:val="clear" w:color="auto" w:fill="5EF030"/>
          </w:tcPr>
          <w:p w14:paraId="4664AD26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58</w:t>
            </w:r>
          </w:p>
        </w:tc>
        <w:tc>
          <w:tcPr>
            <w:tcW w:w="1276" w:type="dxa"/>
            <w:shd w:val="clear" w:color="auto" w:fill="5EF030"/>
          </w:tcPr>
          <w:p w14:paraId="1F535AE8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5BD3306D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Berndt et al. (2018)</w:t>
            </w:r>
          </w:p>
        </w:tc>
      </w:tr>
      <w:tr w:rsidR="00770109" w:rsidRPr="007A4429" w14:paraId="53D19B70" w14:textId="77777777" w:rsidTr="00041D32">
        <w:tc>
          <w:tcPr>
            <w:tcW w:w="1276" w:type="dxa"/>
            <w:shd w:val="clear" w:color="auto" w:fill="5EF030"/>
          </w:tcPr>
          <w:p w14:paraId="1CAD607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Hampshire (UK)</w:t>
            </w:r>
          </w:p>
        </w:tc>
        <w:tc>
          <w:tcPr>
            <w:tcW w:w="964" w:type="dxa"/>
            <w:shd w:val="clear" w:color="auto" w:fill="5EF030"/>
          </w:tcPr>
          <w:p w14:paraId="425A7E7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7b-7c</w:t>
            </w:r>
          </w:p>
        </w:tc>
        <w:tc>
          <w:tcPr>
            <w:tcW w:w="1418" w:type="dxa"/>
            <w:shd w:val="clear" w:color="auto" w:fill="5EF030"/>
          </w:tcPr>
          <w:p w14:paraId="24B153E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OSL</w:t>
            </w:r>
          </w:p>
        </w:tc>
        <w:tc>
          <w:tcPr>
            <w:tcW w:w="1133" w:type="dxa"/>
            <w:shd w:val="clear" w:color="auto" w:fill="5EF030"/>
          </w:tcPr>
          <w:p w14:paraId="41ED5848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10</w:t>
            </w:r>
          </w:p>
        </w:tc>
        <w:tc>
          <w:tcPr>
            <w:tcW w:w="1276" w:type="dxa"/>
            <w:shd w:val="clear" w:color="auto" w:fill="5EF030"/>
          </w:tcPr>
          <w:p w14:paraId="496089F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1798967B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Bates et al. (2010)</w:t>
            </w:r>
          </w:p>
        </w:tc>
      </w:tr>
      <w:tr w:rsidR="00770109" w:rsidRPr="007A4429" w14:paraId="1733699E" w14:textId="77777777" w:rsidTr="00041D32">
        <w:tc>
          <w:tcPr>
            <w:tcW w:w="1276" w:type="dxa"/>
            <w:shd w:val="clear" w:color="auto" w:fill="5EF030"/>
          </w:tcPr>
          <w:p w14:paraId="2B44FEB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Cap Bon (TN)</w:t>
            </w:r>
          </w:p>
        </w:tc>
        <w:tc>
          <w:tcPr>
            <w:tcW w:w="964" w:type="dxa"/>
            <w:shd w:val="clear" w:color="auto" w:fill="5EF030"/>
          </w:tcPr>
          <w:p w14:paraId="10EC82F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5C68A7A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inferred</w:t>
            </w:r>
          </w:p>
        </w:tc>
        <w:tc>
          <w:tcPr>
            <w:tcW w:w="1133" w:type="dxa"/>
            <w:shd w:val="clear" w:color="auto" w:fill="5EF030"/>
          </w:tcPr>
          <w:p w14:paraId="35F38EED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15</w:t>
            </w:r>
          </w:p>
        </w:tc>
        <w:tc>
          <w:tcPr>
            <w:tcW w:w="1276" w:type="dxa"/>
            <w:shd w:val="clear" w:color="auto" w:fill="5EF030"/>
          </w:tcPr>
          <w:p w14:paraId="5BBEDFDB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449EB285" w14:textId="22D49D01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Elmejdoub </w:t>
            </w:r>
            <w:r w:rsidR="00A02670" w:rsidRPr="007A4429">
              <w:rPr>
                <w:rFonts w:cstheme="minorHAnsi"/>
                <w:sz w:val="14"/>
                <w:szCs w:val="14"/>
              </w:rPr>
              <w:t>and</w:t>
            </w:r>
            <w:r w:rsidRPr="007A4429">
              <w:rPr>
                <w:rFonts w:cstheme="minorHAnsi"/>
                <w:sz w:val="14"/>
                <w:szCs w:val="14"/>
              </w:rPr>
              <w:t xml:space="preserve"> Jedoui (2009)</w:t>
            </w:r>
          </w:p>
        </w:tc>
      </w:tr>
      <w:tr w:rsidR="00770109" w:rsidRPr="007A4429" w14:paraId="1EAE4B59" w14:textId="77777777" w:rsidTr="00041D32">
        <w:tc>
          <w:tcPr>
            <w:tcW w:w="1276" w:type="dxa"/>
            <w:shd w:val="clear" w:color="auto" w:fill="5EF030"/>
          </w:tcPr>
          <w:p w14:paraId="2A6788F3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South Carolina (USA)</w:t>
            </w:r>
          </w:p>
        </w:tc>
        <w:tc>
          <w:tcPr>
            <w:tcW w:w="964" w:type="dxa"/>
            <w:shd w:val="clear" w:color="auto" w:fill="5EF030"/>
          </w:tcPr>
          <w:p w14:paraId="60FD8EB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7A59FF43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U-Th, OSL</w:t>
            </w:r>
          </w:p>
        </w:tc>
        <w:tc>
          <w:tcPr>
            <w:tcW w:w="1133" w:type="dxa"/>
            <w:shd w:val="clear" w:color="auto" w:fill="5EF030"/>
          </w:tcPr>
          <w:p w14:paraId="69A2B149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10.7</w:t>
            </w:r>
          </w:p>
        </w:tc>
        <w:tc>
          <w:tcPr>
            <w:tcW w:w="1276" w:type="dxa"/>
            <w:shd w:val="clear" w:color="auto" w:fill="5EF030"/>
          </w:tcPr>
          <w:p w14:paraId="217838C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1C26FC6B" w14:textId="4B957BE3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Sanders et al. (2009); Doar III </w:t>
            </w:r>
            <w:r w:rsidR="00A02670" w:rsidRPr="007A4429">
              <w:rPr>
                <w:rFonts w:cstheme="minorHAnsi"/>
                <w:sz w:val="14"/>
                <w:szCs w:val="14"/>
                <w:lang w:val="en-US"/>
              </w:rPr>
              <w:t>and</w:t>
            </w: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Kendall (2017)</w:t>
            </w:r>
          </w:p>
        </w:tc>
      </w:tr>
      <w:tr w:rsidR="00770109" w:rsidRPr="007A4429" w14:paraId="4E8298A1" w14:textId="77777777" w:rsidTr="00041D32">
        <w:tc>
          <w:tcPr>
            <w:tcW w:w="1276" w:type="dxa"/>
            <w:shd w:val="clear" w:color="auto" w:fill="5EF030"/>
          </w:tcPr>
          <w:p w14:paraId="1F8D4AD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Argentarola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Cave (IT)</w:t>
            </w:r>
          </w:p>
        </w:tc>
        <w:tc>
          <w:tcPr>
            <w:tcW w:w="964" w:type="dxa"/>
            <w:shd w:val="clear" w:color="auto" w:fill="5EF030"/>
          </w:tcPr>
          <w:p w14:paraId="0A7C9B62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6961B572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</w:t>
            </w:r>
          </w:p>
        </w:tc>
        <w:tc>
          <w:tcPr>
            <w:tcW w:w="1133" w:type="dxa"/>
            <w:shd w:val="clear" w:color="auto" w:fill="5EF030"/>
          </w:tcPr>
          <w:p w14:paraId="647AD51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-</w:t>
            </w:r>
            <w:proofErr w:type="gramStart"/>
            <w:r w:rsidRPr="007A4429">
              <w:rPr>
                <w:rFonts w:cstheme="minorHAnsi"/>
                <w:sz w:val="14"/>
                <w:szCs w:val="14"/>
                <w:lang w:val="en-US"/>
              </w:rPr>
              <w:t>9/-</w:t>
            </w:r>
            <w:proofErr w:type="gramEnd"/>
            <w:r w:rsidRPr="007A4429">
              <w:rPr>
                <w:rFonts w:cstheme="minorHAnsi"/>
                <w:sz w:val="14"/>
                <w:szCs w:val="14"/>
                <w:lang w:val="en-US"/>
              </w:rPr>
              <w:t>18</w:t>
            </w:r>
          </w:p>
        </w:tc>
        <w:tc>
          <w:tcPr>
            <w:tcW w:w="1276" w:type="dxa"/>
            <w:shd w:val="clear" w:color="auto" w:fill="5EF030"/>
          </w:tcPr>
          <w:p w14:paraId="574EBFA8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031B6F1F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Bard et al. (2002)</w:t>
            </w:r>
          </w:p>
        </w:tc>
      </w:tr>
      <w:tr w:rsidR="00770109" w:rsidRPr="007A4429" w14:paraId="4702D1FD" w14:textId="77777777" w:rsidTr="00041D32">
        <w:tc>
          <w:tcPr>
            <w:tcW w:w="1276" w:type="dxa"/>
            <w:shd w:val="clear" w:color="auto" w:fill="5EF030"/>
          </w:tcPr>
          <w:p w14:paraId="0326445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Morston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(GB)</w:t>
            </w:r>
          </w:p>
        </w:tc>
        <w:tc>
          <w:tcPr>
            <w:tcW w:w="964" w:type="dxa"/>
            <w:shd w:val="clear" w:color="auto" w:fill="5EF030"/>
          </w:tcPr>
          <w:p w14:paraId="6E178A26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7/6</w:t>
            </w:r>
          </w:p>
        </w:tc>
        <w:tc>
          <w:tcPr>
            <w:tcW w:w="1418" w:type="dxa"/>
            <w:shd w:val="clear" w:color="auto" w:fill="5EF030"/>
          </w:tcPr>
          <w:p w14:paraId="181BD2E3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OSL</w:t>
            </w:r>
          </w:p>
        </w:tc>
        <w:tc>
          <w:tcPr>
            <w:tcW w:w="1133" w:type="dxa"/>
            <w:shd w:val="clear" w:color="auto" w:fill="5EF030"/>
          </w:tcPr>
          <w:p w14:paraId="7E761B6A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5</w:t>
            </w:r>
          </w:p>
        </w:tc>
        <w:tc>
          <w:tcPr>
            <w:tcW w:w="1276" w:type="dxa"/>
            <w:shd w:val="clear" w:color="auto" w:fill="5EF030"/>
          </w:tcPr>
          <w:p w14:paraId="1406A04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5D3EA312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Hoare et al. (2009)</w:t>
            </w:r>
          </w:p>
        </w:tc>
      </w:tr>
      <w:tr w:rsidR="00770109" w:rsidRPr="007A4429" w14:paraId="4A758F05" w14:textId="77777777" w:rsidTr="00041D32">
        <w:tc>
          <w:tcPr>
            <w:tcW w:w="1276" w:type="dxa"/>
            <w:shd w:val="clear" w:color="auto" w:fill="5EF030"/>
          </w:tcPr>
          <w:p w14:paraId="523EB8B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Central East Coast of South Korea (ROK)</w:t>
            </w:r>
          </w:p>
        </w:tc>
        <w:tc>
          <w:tcPr>
            <w:tcW w:w="964" w:type="dxa"/>
            <w:shd w:val="clear" w:color="auto" w:fill="5EF030"/>
          </w:tcPr>
          <w:p w14:paraId="4B4039B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79F2EC08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Cosmogenic </w:t>
            </w:r>
            <w:r w:rsidRPr="007A4429">
              <w:rPr>
                <w:rFonts w:cstheme="minorHAnsi"/>
                <w:sz w:val="14"/>
                <w:szCs w:val="14"/>
                <w:vertAlign w:val="superscript"/>
                <w:lang w:val="en-US"/>
              </w:rPr>
              <w:t>10</w:t>
            </w:r>
            <w:r w:rsidRPr="007A4429">
              <w:rPr>
                <w:rFonts w:cstheme="minorHAnsi"/>
                <w:sz w:val="14"/>
                <w:szCs w:val="14"/>
                <w:lang w:val="en-US"/>
              </w:rPr>
              <w:t>Be</w:t>
            </w:r>
          </w:p>
        </w:tc>
        <w:tc>
          <w:tcPr>
            <w:tcW w:w="1133" w:type="dxa"/>
            <w:shd w:val="clear" w:color="auto" w:fill="5EF030"/>
          </w:tcPr>
          <w:p w14:paraId="7755E4D7" w14:textId="36E1550E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60–80 </w:t>
            </w:r>
          </w:p>
        </w:tc>
        <w:tc>
          <w:tcPr>
            <w:tcW w:w="1276" w:type="dxa"/>
            <w:shd w:val="clear" w:color="auto" w:fill="5EF030"/>
          </w:tcPr>
          <w:p w14:paraId="353908B6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68100AA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Lee et al. (2015); Hong et al 2024</w:t>
            </w:r>
          </w:p>
        </w:tc>
      </w:tr>
      <w:tr w:rsidR="00770109" w:rsidRPr="007A4429" w14:paraId="4313CE3A" w14:textId="77777777" w:rsidTr="00041D32">
        <w:tc>
          <w:tcPr>
            <w:tcW w:w="1276" w:type="dxa"/>
            <w:shd w:val="clear" w:color="auto" w:fill="5EF030"/>
          </w:tcPr>
          <w:p w14:paraId="1AFC914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Central East Coast of South Korea (ROK)</w:t>
            </w:r>
          </w:p>
        </w:tc>
        <w:tc>
          <w:tcPr>
            <w:tcW w:w="964" w:type="dxa"/>
            <w:shd w:val="clear" w:color="auto" w:fill="5EF030"/>
          </w:tcPr>
          <w:p w14:paraId="665F12AF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685CAA0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OSL</w:t>
            </w:r>
          </w:p>
        </w:tc>
        <w:tc>
          <w:tcPr>
            <w:tcW w:w="1133" w:type="dxa"/>
            <w:shd w:val="clear" w:color="auto" w:fill="5EF030"/>
          </w:tcPr>
          <w:p w14:paraId="45F2A774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40</w:t>
            </w:r>
          </w:p>
        </w:tc>
        <w:tc>
          <w:tcPr>
            <w:tcW w:w="1276" w:type="dxa"/>
            <w:shd w:val="clear" w:color="auto" w:fill="5EF030"/>
          </w:tcPr>
          <w:p w14:paraId="090EE4B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1B69C0BD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Ko et al. (2009)</w:t>
            </w:r>
          </w:p>
        </w:tc>
      </w:tr>
      <w:tr w:rsidR="00770109" w:rsidRPr="007A4429" w14:paraId="3A1798DD" w14:textId="77777777" w:rsidTr="00041D32">
        <w:tc>
          <w:tcPr>
            <w:tcW w:w="1276" w:type="dxa"/>
            <w:shd w:val="clear" w:color="auto" w:fill="5EF030"/>
          </w:tcPr>
          <w:p w14:paraId="69DB706B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lastRenderedPageBreak/>
              <w:t>Central East Coast of South Korea (ROK)</w:t>
            </w:r>
          </w:p>
        </w:tc>
        <w:tc>
          <w:tcPr>
            <w:tcW w:w="964" w:type="dxa"/>
            <w:shd w:val="clear" w:color="auto" w:fill="5EF030"/>
          </w:tcPr>
          <w:p w14:paraId="2274A18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6F66482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OSL</w:t>
            </w:r>
          </w:p>
        </w:tc>
        <w:tc>
          <w:tcPr>
            <w:tcW w:w="1133" w:type="dxa"/>
            <w:shd w:val="clear" w:color="auto" w:fill="5EF030"/>
          </w:tcPr>
          <w:p w14:paraId="41EC022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32-55</w:t>
            </w:r>
          </w:p>
        </w:tc>
        <w:tc>
          <w:tcPr>
            <w:tcW w:w="1276" w:type="dxa"/>
            <w:shd w:val="clear" w:color="auto" w:fill="5EF030"/>
          </w:tcPr>
          <w:p w14:paraId="161A516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0AB0C238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Kim et al. (2007)</w:t>
            </w:r>
          </w:p>
        </w:tc>
      </w:tr>
      <w:tr w:rsidR="00770109" w:rsidRPr="007A4429" w14:paraId="7EA0707A" w14:textId="77777777" w:rsidTr="00041D32">
        <w:tc>
          <w:tcPr>
            <w:tcW w:w="1276" w:type="dxa"/>
            <w:shd w:val="clear" w:color="auto" w:fill="5EF030"/>
          </w:tcPr>
          <w:p w14:paraId="36502AC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Rio Grande do Sul (BRA)</w:t>
            </w:r>
          </w:p>
        </w:tc>
        <w:tc>
          <w:tcPr>
            <w:tcW w:w="964" w:type="dxa"/>
            <w:shd w:val="clear" w:color="auto" w:fill="5EF030"/>
          </w:tcPr>
          <w:p w14:paraId="3C86F67B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7e</w:t>
            </w:r>
          </w:p>
        </w:tc>
        <w:tc>
          <w:tcPr>
            <w:tcW w:w="1418" w:type="dxa"/>
            <w:shd w:val="clear" w:color="auto" w:fill="5EF030"/>
          </w:tcPr>
          <w:p w14:paraId="20AA97C4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TL + ESR</w:t>
            </w:r>
          </w:p>
        </w:tc>
        <w:tc>
          <w:tcPr>
            <w:tcW w:w="1133" w:type="dxa"/>
            <w:shd w:val="clear" w:color="auto" w:fill="5EF030"/>
          </w:tcPr>
          <w:p w14:paraId="4B8CEDD4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10</w:t>
            </w:r>
          </w:p>
        </w:tc>
        <w:tc>
          <w:tcPr>
            <w:tcW w:w="1276" w:type="dxa"/>
            <w:shd w:val="clear" w:color="auto" w:fill="5EF030"/>
          </w:tcPr>
          <w:p w14:paraId="788CBD9F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4A537446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Lopes et al. (2014)</w:t>
            </w:r>
          </w:p>
        </w:tc>
      </w:tr>
      <w:tr w:rsidR="00770109" w:rsidRPr="007A4429" w14:paraId="5140AD52" w14:textId="77777777" w:rsidTr="00041D32">
        <w:tc>
          <w:tcPr>
            <w:tcW w:w="1276" w:type="dxa"/>
            <w:shd w:val="clear" w:color="auto" w:fill="5EF030"/>
          </w:tcPr>
          <w:p w14:paraId="6C07EA5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Bahamas</w:t>
            </w:r>
          </w:p>
        </w:tc>
        <w:tc>
          <w:tcPr>
            <w:tcW w:w="964" w:type="dxa"/>
            <w:shd w:val="clear" w:color="auto" w:fill="5EF030"/>
          </w:tcPr>
          <w:p w14:paraId="06B6B6F3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7c, 7e</w:t>
            </w:r>
          </w:p>
        </w:tc>
        <w:tc>
          <w:tcPr>
            <w:tcW w:w="1418" w:type="dxa"/>
            <w:shd w:val="clear" w:color="auto" w:fill="5EF030"/>
          </w:tcPr>
          <w:p w14:paraId="2A952E9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</w:t>
            </w:r>
          </w:p>
        </w:tc>
        <w:tc>
          <w:tcPr>
            <w:tcW w:w="1133" w:type="dxa"/>
            <w:shd w:val="clear" w:color="auto" w:fill="5EF030"/>
          </w:tcPr>
          <w:p w14:paraId="3828438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-10 to -15</w:t>
            </w:r>
          </w:p>
        </w:tc>
        <w:tc>
          <w:tcPr>
            <w:tcW w:w="1276" w:type="dxa"/>
            <w:shd w:val="clear" w:color="auto" w:fill="5EF030"/>
          </w:tcPr>
          <w:p w14:paraId="7BB427A6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49620AAF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Li et al. (1989)</w:t>
            </w:r>
          </w:p>
        </w:tc>
      </w:tr>
      <w:tr w:rsidR="00770109" w:rsidRPr="007A4429" w14:paraId="009DD169" w14:textId="77777777" w:rsidTr="00041D32">
        <w:tc>
          <w:tcPr>
            <w:tcW w:w="1276" w:type="dxa"/>
            <w:shd w:val="clear" w:color="auto" w:fill="5EF030"/>
          </w:tcPr>
          <w:p w14:paraId="39460326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Bahamas, Bermuda</w:t>
            </w:r>
          </w:p>
        </w:tc>
        <w:tc>
          <w:tcPr>
            <w:tcW w:w="964" w:type="dxa"/>
            <w:shd w:val="clear" w:color="auto" w:fill="5EF030"/>
          </w:tcPr>
          <w:p w14:paraId="4DF392E9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7a, 7e</w:t>
            </w:r>
          </w:p>
        </w:tc>
        <w:tc>
          <w:tcPr>
            <w:tcW w:w="1418" w:type="dxa"/>
            <w:shd w:val="clear" w:color="auto" w:fill="5EF030"/>
          </w:tcPr>
          <w:p w14:paraId="1457C0C6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U-Th, AAR</w:t>
            </w:r>
          </w:p>
        </w:tc>
        <w:tc>
          <w:tcPr>
            <w:tcW w:w="1133" w:type="dxa"/>
            <w:shd w:val="clear" w:color="auto" w:fill="5EF030"/>
          </w:tcPr>
          <w:p w14:paraId="058B3464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2.5 to 0</w:t>
            </w:r>
          </w:p>
        </w:tc>
        <w:tc>
          <w:tcPr>
            <w:tcW w:w="1276" w:type="dxa"/>
            <w:shd w:val="clear" w:color="auto" w:fill="5EF030"/>
          </w:tcPr>
          <w:p w14:paraId="4865863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79DBCEEA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Hearty and Kindler (1995) </w:t>
            </w:r>
          </w:p>
        </w:tc>
      </w:tr>
      <w:tr w:rsidR="00770109" w:rsidRPr="007A4429" w14:paraId="058CF5AC" w14:textId="77777777" w:rsidTr="00041D32">
        <w:tc>
          <w:tcPr>
            <w:tcW w:w="1276" w:type="dxa"/>
            <w:shd w:val="clear" w:color="auto" w:fill="5EF030"/>
          </w:tcPr>
          <w:p w14:paraId="417759E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Australia</w:t>
            </w:r>
          </w:p>
        </w:tc>
        <w:tc>
          <w:tcPr>
            <w:tcW w:w="964" w:type="dxa"/>
            <w:shd w:val="clear" w:color="auto" w:fill="5EF030"/>
          </w:tcPr>
          <w:p w14:paraId="1AC19618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7a-c</w:t>
            </w:r>
          </w:p>
        </w:tc>
        <w:tc>
          <w:tcPr>
            <w:tcW w:w="1418" w:type="dxa"/>
            <w:shd w:val="clear" w:color="auto" w:fill="5EF030"/>
          </w:tcPr>
          <w:p w14:paraId="0FA7D01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TL</w:t>
            </w:r>
          </w:p>
        </w:tc>
        <w:tc>
          <w:tcPr>
            <w:tcW w:w="1133" w:type="dxa"/>
            <w:shd w:val="clear" w:color="auto" w:fill="5EF030"/>
          </w:tcPr>
          <w:p w14:paraId="33E7C79F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4-2</w:t>
            </w:r>
          </w:p>
        </w:tc>
        <w:tc>
          <w:tcPr>
            <w:tcW w:w="1276" w:type="dxa"/>
            <w:shd w:val="clear" w:color="auto" w:fill="5EF030"/>
          </w:tcPr>
          <w:p w14:paraId="5DE1E57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3E2DFE98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Roy et al. (1997) </w:t>
            </w:r>
          </w:p>
        </w:tc>
      </w:tr>
      <w:tr w:rsidR="00770109" w:rsidRPr="007A4429" w14:paraId="653D7AA4" w14:textId="77777777" w:rsidTr="00041D32">
        <w:tc>
          <w:tcPr>
            <w:tcW w:w="1276" w:type="dxa"/>
            <w:shd w:val="clear" w:color="auto" w:fill="5EF030"/>
          </w:tcPr>
          <w:p w14:paraId="0BB982E8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Spain</w:t>
            </w:r>
          </w:p>
        </w:tc>
        <w:tc>
          <w:tcPr>
            <w:tcW w:w="964" w:type="dxa"/>
            <w:shd w:val="clear" w:color="auto" w:fill="5EF030"/>
          </w:tcPr>
          <w:p w14:paraId="66DFB354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7e</w:t>
            </w:r>
          </w:p>
        </w:tc>
        <w:tc>
          <w:tcPr>
            <w:tcW w:w="1418" w:type="dxa"/>
            <w:shd w:val="clear" w:color="auto" w:fill="5EF030"/>
          </w:tcPr>
          <w:p w14:paraId="2EEF8E6F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</w:t>
            </w:r>
          </w:p>
        </w:tc>
        <w:tc>
          <w:tcPr>
            <w:tcW w:w="1133" w:type="dxa"/>
            <w:shd w:val="clear" w:color="auto" w:fill="5EF030"/>
          </w:tcPr>
          <w:p w14:paraId="373807E6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5</w:t>
            </w:r>
          </w:p>
        </w:tc>
        <w:tc>
          <w:tcPr>
            <w:tcW w:w="1276" w:type="dxa"/>
            <w:shd w:val="clear" w:color="auto" w:fill="5EF030"/>
          </w:tcPr>
          <w:p w14:paraId="7B93D8A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71EB26D4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Vesica et al. (2000) </w:t>
            </w:r>
          </w:p>
        </w:tc>
      </w:tr>
      <w:tr w:rsidR="00770109" w:rsidRPr="007A4429" w14:paraId="7FEEE89F" w14:textId="77777777" w:rsidTr="00041D32">
        <w:tc>
          <w:tcPr>
            <w:tcW w:w="1276" w:type="dxa"/>
            <w:shd w:val="clear" w:color="auto" w:fill="5EF030"/>
          </w:tcPr>
          <w:p w14:paraId="0296C783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NE Brazil</w:t>
            </w:r>
          </w:p>
        </w:tc>
        <w:tc>
          <w:tcPr>
            <w:tcW w:w="964" w:type="dxa"/>
            <w:shd w:val="clear" w:color="auto" w:fill="5EF030"/>
          </w:tcPr>
          <w:p w14:paraId="6D70AF93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7c</w:t>
            </w:r>
          </w:p>
        </w:tc>
        <w:tc>
          <w:tcPr>
            <w:tcW w:w="1418" w:type="dxa"/>
            <w:shd w:val="clear" w:color="auto" w:fill="5EF030"/>
          </w:tcPr>
          <w:p w14:paraId="170C831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TL, OSL</w:t>
            </w:r>
          </w:p>
        </w:tc>
        <w:tc>
          <w:tcPr>
            <w:tcW w:w="1133" w:type="dxa"/>
            <w:shd w:val="clear" w:color="auto" w:fill="5EF030"/>
          </w:tcPr>
          <w:p w14:paraId="560D7D9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5-3</w:t>
            </w:r>
          </w:p>
        </w:tc>
        <w:tc>
          <w:tcPr>
            <w:tcW w:w="1276" w:type="dxa"/>
            <w:shd w:val="clear" w:color="auto" w:fill="5EF030"/>
          </w:tcPr>
          <w:p w14:paraId="5E97F633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06CCF56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Barreto et al. (2002) </w:t>
            </w:r>
          </w:p>
        </w:tc>
      </w:tr>
      <w:tr w:rsidR="00770109" w:rsidRPr="007A4429" w14:paraId="1F18BEED" w14:textId="77777777" w:rsidTr="00041D32">
        <w:tc>
          <w:tcPr>
            <w:tcW w:w="1276" w:type="dxa"/>
            <w:shd w:val="clear" w:color="auto" w:fill="5EF030"/>
          </w:tcPr>
          <w:p w14:paraId="0B5F202A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Bahamas</w:t>
            </w:r>
          </w:p>
        </w:tc>
        <w:tc>
          <w:tcPr>
            <w:tcW w:w="964" w:type="dxa"/>
            <w:shd w:val="clear" w:color="auto" w:fill="5EF030"/>
          </w:tcPr>
          <w:p w14:paraId="5B619D3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7a-e</w:t>
            </w:r>
          </w:p>
        </w:tc>
        <w:tc>
          <w:tcPr>
            <w:tcW w:w="1418" w:type="dxa"/>
            <w:shd w:val="clear" w:color="auto" w:fill="5EF030"/>
          </w:tcPr>
          <w:p w14:paraId="4AD9E68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U-Th</w:t>
            </w:r>
          </w:p>
        </w:tc>
        <w:tc>
          <w:tcPr>
            <w:tcW w:w="1133" w:type="dxa"/>
            <w:shd w:val="clear" w:color="auto" w:fill="5EF030"/>
          </w:tcPr>
          <w:p w14:paraId="246EB4A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12-20 m bsf</w:t>
            </w:r>
          </w:p>
        </w:tc>
        <w:tc>
          <w:tcPr>
            <w:tcW w:w="1276" w:type="dxa"/>
            <w:shd w:val="clear" w:color="auto" w:fill="5EF030"/>
          </w:tcPr>
          <w:p w14:paraId="4615F13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52D3B6CD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Robinson et al. (2002) </w:t>
            </w:r>
          </w:p>
        </w:tc>
      </w:tr>
      <w:tr w:rsidR="00770109" w:rsidRPr="007A4429" w14:paraId="2A500BFA" w14:textId="77777777" w:rsidTr="00041D32">
        <w:tc>
          <w:tcPr>
            <w:tcW w:w="1276" w:type="dxa"/>
            <w:shd w:val="clear" w:color="auto" w:fill="5EF030"/>
          </w:tcPr>
          <w:p w14:paraId="1361458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Australia</w:t>
            </w:r>
          </w:p>
        </w:tc>
        <w:tc>
          <w:tcPr>
            <w:tcW w:w="964" w:type="dxa"/>
            <w:shd w:val="clear" w:color="auto" w:fill="5EF030"/>
          </w:tcPr>
          <w:p w14:paraId="15B4B45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7a</w:t>
            </w:r>
          </w:p>
        </w:tc>
        <w:tc>
          <w:tcPr>
            <w:tcW w:w="1418" w:type="dxa"/>
            <w:shd w:val="clear" w:color="auto" w:fill="5EF030"/>
          </w:tcPr>
          <w:p w14:paraId="507844B4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TL, AAR</w:t>
            </w:r>
          </w:p>
        </w:tc>
        <w:tc>
          <w:tcPr>
            <w:tcW w:w="1133" w:type="dxa"/>
            <w:shd w:val="clear" w:color="auto" w:fill="5EF030"/>
          </w:tcPr>
          <w:p w14:paraId="30F07CF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1276" w:type="dxa"/>
            <w:shd w:val="clear" w:color="auto" w:fill="5EF030"/>
          </w:tcPr>
          <w:p w14:paraId="14F6E5D3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5EDB9E2D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Murray-Wallace (2002) </w:t>
            </w:r>
          </w:p>
        </w:tc>
      </w:tr>
      <w:tr w:rsidR="00770109" w:rsidRPr="007A4429" w14:paraId="3D3AE0F0" w14:textId="77777777" w:rsidTr="00041D32">
        <w:tc>
          <w:tcPr>
            <w:tcW w:w="1276" w:type="dxa"/>
            <w:shd w:val="clear" w:color="auto" w:fill="5EF030"/>
          </w:tcPr>
          <w:p w14:paraId="5BE8315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Alicante, Spain</w:t>
            </w:r>
          </w:p>
        </w:tc>
        <w:tc>
          <w:tcPr>
            <w:tcW w:w="964" w:type="dxa"/>
            <w:shd w:val="clear" w:color="auto" w:fill="5EF030"/>
          </w:tcPr>
          <w:p w14:paraId="75B8AC7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7e</w:t>
            </w:r>
          </w:p>
        </w:tc>
        <w:tc>
          <w:tcPr>
            <w:tcW w:w="1418" w:type="dxa"/>
            <w:shd w:val="clear" w:color="auto" w:fill="5EF030"/>
          </w:tcPr>
          <w:p w14:paraId="48BC57D9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</w:t>
            </w:r>
          </w:p>
        </w:tc>
        <w:tc>
          <w:tcPr>
            <w:tcW w:w="1133" w:type="dxa"/>
            <w:shd w:val="clear" w:color="auto" w:fill="5EF030"/>
          </w:tcPr>
          <w:p w14:paraId="7C82EFC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4.5-1.5</w:t>
            </w:r>
          </w:p>
        </w:tc>
        <w:tc>
          <w:tcPr>
            <w:tcW w:w="1276" w:type="dxa"/>
            <w:shd w:val="clear" w:color="auto" w:fill="5EF030"/>
          </w:tcPr>
          <w:p w14:paraId="46359E3A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1203F782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Goy et al. (2006) </w:t>
            </w:r>
          </w:p>
        </w:tc>
      </w:tr>
      <w:tr w:rsidR="00770109" w:rsidRPr="007A4429" w14:paraId="6DB9DD2A" w14:textId="77777777" w:rsidTr="00041D32">
        <w:tc>
          <w:tcPr>
            <w:tcW w:w="1276" w:type="dxa"/>
            <w:shd w:val="clear" w:color="auto" w:fill="5EF030"/>
          </w:tcPr>
          <w:p w14:paraId="16D41F32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Argentarola Cave, Italy</w:t>
            </w:r>
          </w:p>
        </w:tc>
        <w:tc>
          <w:tcPr>
            <w:tcW w:w="964" w:type="dxa"/>
            <w:shd w:val="clear" w:color="auto" w:fill="5EF030"/>
          </w:tcPr>
          <w:p w14:paraId="62BD89F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7a, 7c, 7e</w:t>
            </w:r>
          </w:p>
        </w:tc>
        <w:tc>
          <w:tcPr>
            <w:tcW w:w="1418" w:type="dxa"/>
            <w:shd w:val="clear" w:color="auto" w:fill="5EF030"/>
          </w:tcPr>
          <w:p w14:paraId="1C63C46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U-Th</w:t>
            </w:r>
          </w:p>
        </w:tc>
        <w:tc>
          <w:tcPr>
            <w:tcW w:w="1133" w:type="dxa"/>
            <w:shd w:val="clear" w:color="auto" w:fill="5EF030"/>
          </w:tcPr>
          <w:p w14:paraId="3A72187B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-18/-21</w:t>
            </w:r>
          </w:p>
        </w:tc>
        <w:tc>
          <w:tcPr>
            <w:tcW w:w="1276" w:type="dxa"/>
            <w:shd w:val="clear" w:color="auto" w:fill="5EF030"/>
          </w:tcPr>
          <w:p w14:paraId="4621EC9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1E7E48C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Dutton et al. (2009) </w:t>
            </w:r>
          </w:p>
        </w:tc>
      </w:tr>
      <w:tr w:rsidR="00770109" w:rsidRPr="007A4429" w14:paraId="2BB43576" w14:textId="77777777" w:rsidTr="00041D32">
        <w:tc>
          <w:tcPr>
            <w:tcW w:w="1276" w:type="dxa"/>
            <w:shd w:val="clear" w:color="auto" w:fill="5EF030"/>
          </w:tcPr>
          <w:p w14:paraId="0E669849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NE Brazil</w:t>
            </w:r>
          </w:p>
        </w:tc>
        <w:tc>
          <w:tcPr>
            <w:tcW w:w="964" w:type="dxa"/>
            <w:shd w:val="clear" w:color="auto" w:fill="5EF030"/>
          </w:tcPr>
          <w:p w14:paraId="10ECDE19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7c</w:t>
            </w:r>
          </w:p>
        </w:tc>
        <w:tc>
          <w:tcPr>
            <w:tcW w:w="1418" w:type="dxa"/>
            <w:shd w:val="clear" w:color="auto" w:fill="5EF030"/>
          </w:tcPr>
          <w:p w14:paraId="6A1113AF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OSL, TL</w:t>
            </w:r>
          </w:p>
        </w:tc>
        <w:tc>
          <w:tcPr>
            <w:tcW w:w="1133" w:type="dxa"/>
            <w:shd w:val="clear" w:color="auto" w:fill="5EF030"/>
          </w:tcPr>
          <w:p w14:paraId="2C2D200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&gt;4 to &gt;1.7</w:t>
            </w:r>
          </w:p>
        </w:tc>
        <w:tc>
          <w:tcPr>
            <w:tcW w:w="1276" w:type="dxa"/>
            <w:shd w:val="clear" w:color="auto" w:fill="5EF030"/>
          </w:tcPr>
          <w:p w14:paraId="5A328542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5F2F1136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Suguio et al. (2011) </w:t>
            </w:r>
          </w:p>
        </w:tc>
      </w:tr>
      <w:tr w:rsidR="00770109" w:rsidRPr="007A4429" w14:paraId="5CF5FB2D" w14:textId="77777777" w:rsidTr="00041D32">
        <w:tc>
          <w:tcPr>
            <w:tcW w:w="1276" w:type="dxa"/>
            <w:shd w:val="clear" w:color="auto" w:fill="5EF030"/>
          </w:tcPr>
          <w:p w14:paraId="3B73B879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Patagonia </w:t>
            </w:r>
          </w:p>
        </w:tc>
        <w:tc>
          <w:tcPr>
            <w:tcW w:w="964" w:type="dxa"/>
            <w:shd w:val="clear" w:color="auto" w:fill="5EF030"/>
          </w:tcPr>
          <w:p w14:paraId="6178D42B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73706A22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inferred</w:t>
            </w:r>
          </w:p>
        </w:tc>
        <w:tc>
          <w:tcPr>
            <w:tcW w:w="1133" w:type="dxa"/>
            <w:shd w:val="clear" w:color="auto" w:fill="5EF030"/>
          </w:tcPr>
          <w:p w14:paraId="3AA4858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35-26</w:t>
            </w:r>
          </w:p>
        </w:tc>
        <w:tc>
          <w:tcPr>
            <w:tcW w:w="1276" w:type="dxa"/>
            <w:shd w:val="clear" w:color="auto" w:fill="5EF030"/>
          </w:tcPr>
          <w:p w14:paraId="54A24FBF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71DA40D4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Pedoja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et al. (2011)</w:t>
            </w:r>
          </w:p>
        </w:tc>
      </w:tr>
      <w:tr w:rsidR="00770109" w:rsidRPr="007A4429" w14:paraId="0727F365" w14:textId="77777777" w:rsidTr="00041D32">
        <w:tc>
          <w:tcPr>
            <w:tcW w:w="1276" w:type="dxa"/>
            <w:shd w:val="clear" w:color="auto" w:fill="5EF030"/>
          </w:tcPr>
          <w:p w14:paraId="63B1D86B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Patagonia </w:t>
            </w: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Pto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Piramide</w:t>
            </w:r>
            <w:proofErr w:type="spellEnd"/>
          </w:p>
        </w:tc>
        <w:tc>
          <w:tcPr>
            <w:tcW w:w="964" w:type="dxa"/>
            <w:shd w:val="clear" w:color="auto" w:fill="5EF030"/>
          </w:tcPr>
          <w:p w14:paraId="38C8705D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7C8B8469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inferred</w:t>
            </w:r>
          </w:p>
        </w:tc>
        <w:tc>
          <w:tcPr>
            <w:tcW w:w="1133" w:type="dxa"/>
            <w:shd w:val="clear" w:color="auto" w:fill="5EF030"/>
          </w:tcPr>
          <w:p w14:paraId="0F63AE2D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29</w:t>
            </w:r>
          </w:p>
        </w:tc>
        <w:tc>
          <w:tcPr>
            <w:tcW w:w="1276" w:type="dxa"/>
            <w:shd w:val="clear" w:color="auto" w:fill="5EF030"/>
          </w:tcPr>
          <w:p w14:paraId="7E1DBBE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55BE78AA" w14:textId="6BC0BE2A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Schellmann </w:t>
            </w:r>
            <w:r w:rsidR="00A02670" w:rsidRPr="007A4429">
              <w:rPr>
                <w:rFonts w:cstheme="minorHAnsi"/>
                <w:sz w:val="14"/>
                <w:szCs w:val="14"/>
                <w:lang w:val="en-US"/>
              </w:rPr>
              <w:t>and</w:t>
            </w: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Radtke (2000)</w:t>
            </w:r>
          </w:p>
        </w:tc>
      </w:tr>
      <w:tr w:rsidR="00770109" w:rsidRPr="007A4429" w14:paraId="0DC8F7F6" w14:textId="77777777" w:rsidTr="00041D32">
        <w:tc>
          <w:tcPr>
            <w:tcW w:w="1276" w:type="dxa"/>
            <w:shd w:val="clear" w:color="auto" w:fill="5EF030"/>
          </w:tcPr>
          <w:p w14:paraId="22B110C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Patagonia Caleta Valdez</w:t>
            </w:r>
          </w:p>
        </w:tc>
        <w:tc>
          <w:tcPr>
            <w:tcW w:w="964" w:type="dxa"/>
            <w:shd w:val="clear" w:color="auto" w:fill="5EF030"/>
          </w:tcPr>
          <w:p w14:paraId="7DDE81A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5C1FF2AD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</w:t>
            </w:r>
          </w:p>
        </w:tc>
        <w:tc>
          <w:tcPr>
            <w:tcW w:w="1133" w:type="dxa"/>
            <w:shd w:val="clear" w:color="auto" w:fill="5EF030"/>
          </w:tcPr>
          <w:p w14:paraId="50ADB3F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32</w:t>
            </w:r>
          </w:p>
        </w:tc>
        <w:tc>
          <w:tcPr>
            <w:tcW w:w="1276" w:type="dxa"/>
            <w:shd w:val="clear" w:color="auto" w:fill="5EF030"/>
          </w:tcPr>
          <w:p w14:paraId="32DE9BE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21106A4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Codignotto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et al. (1992)</w:t>
            </w:r>
          </w:p>
        </w:tc>
      </w:tr>
      <w:tr w:rsidR="00770109" w:rsidRPr="007A4429" w14:paraId="552CD988" w14:textId="77777777" w:rsidTr="00041D32">
        <w:tc>
          <w:tcPr>
            <w:tcW w:w="1276" w:type="dxa"/>
            <w:shd w:val="clear" w:color="auto" w:fill="5EF030"/>
          </w:tcPr>
          <w:p w14:paraId="71DD629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Patagonia Bahia Camarones</w:t>
            </w:r>
          </w:p>
        </w:tc>
        <w:tc>
          <w:tcPr>
            <w:tcW w:w="964" w:type="dxa"/>
            <w:shd w:val="clear" w:color="auto" w:fill="5EF030"/>
          </w:tcPr>
          <w:p w14:paraId="551D47D3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5F59506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U-Th, Paleontology</w:t>
            </w:r>
          </w:p>
        </w:tc>
        <w:tc>
          <w:tcPr>
            <w:tcW w:w="1133" w:type="dxa"/>
            <w:shd w:val="clear" w:color="auto" w:fill="5EF030"/>
          </w:tcPr>
          <w:p w14:paraId="006D743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24.5</w:t>
            </w:r>
          </w:p>
        </w:tc>
        <w:tc>
          <w:tcPr>
            <w:tcW w:w="1276" w:type="dxa"/>
            <w:shd w:val="clear" w:color="auto" w:fill="5EF030"/>
          </w:tcPr>
          <w:p w14:paraId="020FB60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2FC5DFF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Rostami et al. (2000)</w:t>
            </w:r>
          </w:p>
        </w:tc>
      </w:tr>
      <w:tr w:rsidR="00770109" w:rsidRPr="007A4429" w14:paraId="25DC92DD" w14:textId="77777777" w:rsidTr="00041D32">
        <w:tc>
          <w:tcPr>
            <w:tcW w:w="1276" w:type="dxa"/>
            <w:shd w:val="clear" w:color="auto" w:fill="5EF030"/>
          </w:tcPr>
          <w:p w14:paraId="34A211B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Patagonia Bahia Bustamente</w:t>
            </w:r>
          </w:p>
        </w:tc>
        <w:tc>
          <w:tcPr>
            <w:tcW w:w="964" w:type="dxa"/>
            <w:shd w:val="clear" w:color="auto" w:fill="5EF030"/>
          </w:tcPr>
          <w:p w14:paraId="488E2013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0F71522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ESR, U-Th</w:t>
            </w:r>
          </w:p>
        </w:tc>
        <w:tc>
          <w:tcPr>
            <w:tcW w:w="1133" w:type="dxa"/>
            <w:shd w:val="clear" w:color="auto" w:fill="5EF030"/>
          </w:tcPr>
          <w:p w14:paraId="096915BC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26</w:t>
            </w:r>
          </w:p>
        </w:tc>
        <w:tc>
          <w:tcPr>
            <w:tcW w:w="1276" w:type="dxa"/>
            <w:shd w:val="clear" w:color="auto" w:fill="5EF030"/>
          </w:tcPr>
          <w:p w14:paraId="1F737AEE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2C3FC7B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Rostami et al. (2000)</w:t>
            </w:r>
          </w:p>
        </w:tc>
      </w:tr>
      <w:tr w:rsidR="00770109" w:rsidRPr="007A4429" w14:paraId="64037846" w14:textId="77777777" w:rsidTr="00041D32">
        <w:tc>
          <w:tcPr>
            <w:tcW w:w="1276" w:type="dxa"/>
            <w:shd w:val="clear" w:color="auto" w:fill="5EF030"/>
          </w:tcPr>
          <w:p w14:paraId="19FAFFA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Patagonia Caleta Olivia</w:t>
            </w:r>
          </w:p>
        </w:tc>
        <w:tc>
          <w:tcPr>
            <w:tcW w:w="964" w:type="dxa"/>
            <w:shd w:val="clear" w:color="auto" w:fill="5EF030"/>
          </w:tcPr>
          <w:p w14:paraId="4D2E7B9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0B47319C" w14:textId="4DD32BD0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ESR, U-</w:t>
            </w:r>
            <w:r w:rsidR="00A25E65" w:rsidRPr="007A4429">
              <w:rPr>
                <w:rFonts w:cstheme="minorHAnsi"/>
                <w:sz w:val="14"/>
                <w:szCs w:val="14"/>
                <w:lang w:val="en-US"/>
              </w:rPr>
              <w:t>T</w:t>
            </w:r>
            <w:r w:rsidRPr="007A4429">
              <w:rPr>
                <w:rFonts w:cstheme="minorHAnsi"/>
                <w:sz w:val="14"/>
                <w:szCs w:val="14"/>
                <w:lang w:val="en-US"/>
              </w:rPr>
              <w:t>h</w:t>
            </w:r>
          </w:p>
        </w:tc>
        <w:tc>
          <w:tcPr>
            <w:tcW w:w="1133" w:type="dxa"/>
            <w:shd w:val="clear" w:color="auto" w:fill="5EF030"/>
          </w:tcPr>
          <w:p w14:paraId="4546EF89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32</w:t>
            </w:r>
          </w:p>
        </w:tc>
        <w:tc>
          <w:tcPr>
            <w:tcW w:w="1276" w:type="dxa"/>
            <w:shd w:val="clear" w:color="auto" w:fill="5EF030"/>
          </w:tcPr>
          <w:p w14:paraId="4D6027A5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7CDDCCB7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Codignotto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et al. (1992)</w:t>
            </w:r>
          </w:p>
        </w:tc>
      </w:tr>
      <w:tr w:rsidR="00770109" w:rsidRPr="007A4429" w14:paraId="5AC12557" w14:textId="77777777" w:rsidTr="00041D32">
        <w:tc>
          <w:tcPr>
            <w:tcW w:w="1276" w:type="dxa"/>
            <w:shd w:val="clear" w:color="auto" w:fill="5EF030"/>
          </w:tcPr>
          <w:p w14:paraId="7429EF91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South China Sea</w:t>
            </w:r>
          </w:p>
        </w:tc>
        <w:tc>
          <w:tcPr>
            <w:tcW w:w="964" w:type="dxa"/>
            <w:shd w:val="clear" w:color="auto" w:fill="5EF030"/>
          </w:tcPr>
          <w:p w14:paraId="07D87B3A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5EF030"/>
          </w:tcPr>
          <w:p w14:paraId="16FC02C4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inferred</w:t>
            </w:r>
          </w:p>
        </w:tc>
        <w:tc>
          <w:tcPr>
            <w:tcW w:w="1133" w:type="dxa"/>
            <w:shd w:val="clear" w:color="auto" w:fill="5EF030"/>
          </w:tcPr>
          <w:p w14:paraId="5D02D080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40-22</w:t>
            </w:r>
          </w:p>
        </w:tc>
        <w:tc>
          <w:tcPr>
            <w:tcW w:w="1276" w:type="dxa"/>
            <w:shd w:val="clear" w:color="auto" w:fill="5EF030"/>
          </w:tcPr>
          <w:p w14:paraId="50059A49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01FCCFEB" w14:textId="77777777" w:rsidR="00770109" w:rsidRPr="007A4429" w:rsidRDefault="00770109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Pedoja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et al. (2008)</w:t>
            </w:r>
          </w:p>
        </w:tc>
      </w:tr>
      <w:tr w:rsidR="00B333DA" w:rsidRPr="007A4429" w14:paraId="363F5FCC" w14:textId="77777777" w:rsidTr="00041D32">
        <w:tc>
          <w:tcPr>
            <w:tcW w:w="1276" w:type="dxa"/>
            <w:shd w:val="clear" w:color="auto" w:fill="5EF030"/>
          </w:tcPr>
          <w:p w14:paraId="3EC25293" w14:textId="3CC19C7E" w:rsidR="00B333DA" w:rsidRPr="007A4429" w:rsidRDefault="00B333DA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Bermuda</w:t>
            </w:r>
          </w:p>
        </w:tc>
        <w:tc>
          <w:tcPr>
            <w:tcW w:w="964" w:type="dxa"/>
            <w:shd w:val="clear" w:color="auto" w:fill="5EF030"/>
          </w:tcPr>
          <w:p w14:paraId="3FE6A553" w14:textId="6A9D74CC" w:rsidR="00B333DA" w:rsidRPr="007A4429" w:rsidRDefault="00B333DA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7e</w:t>
            </w:r>
          </w:p>
        </w:tc>
        <w:tc>
          <w:tcPr>
            <w:tcW w:w="1418" w:type="dxa"/>
            <w:shd w:val="clear" w:color="auto" w:fill="5EF030"/>
          </w:tcPr>
          <w:p w14:paraId="0E61256A" w14:textId="3596ACF2" w:rsidR="00B333DA" w:rsidRPr="007A4429" w:rsidRDefault="00B333DA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</w:t>
            </w:r>
          </w:p>
        </w:tc>
        <w:tc>
          <w:tcPr>
            <w:tcW w:w="1133" w:type="dxa"/>
            <w:shd w:val="clear" w:color="auto" w:fill="5EF030"/>
          </w:tcPr>
          <w:p w14:paraId="3FE51931" w14:textId="70759CE6" w:rsidR="00B333DA" w:rsidRPr="007A4429" w:rsidRDefault="00B333DA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6-4.5</w:t>
            </w:r>
          </w:p>
        </w:tc>
        <w:tc>
          <w:tcPr>
            <w:tcW w:w="1276" w:type="dxa"/>
            <w:shd w:val="clear" w:color="auto" w:fill="5EF030"/>
          </w:tcPr>
          <w:p w14:paraId="530443CB" w14:textId="6B110D5A" w:rsidR="00B333DA" w:rsidRPr="007A4429" w:rsidRDefault="00B333DA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Passive margin</w:t>
            </w:r>
          </w:p>
        </w:tc>
        <w:tc>
          <w:tcPr>
            <w:tcW w:w="2864" w:type="dxa"/>
            <w:shd w:val="clear" w:color="auto" w:fill="5EF030"/>
          </w:tcPr>
          <w:p w14:paraId="65A9982A" w14:textId="083A21D2" w:rsidR="00B333DA" w:rsidRPr="007A4429" w:rsidRDefault="00B333DA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Rowe et al. (2014)</w:t>
            </w:r>
          </w:p>
        </w:tc>
      </w:tr>
      <w:tr w:rsidR="007D592B" w:rsidRPr="007A4429" w14:paraId="48D51865" w14:textId="77777777" w:rsidTr="006F60F0">
        <w:trPr>
          <w:trHeight w:val="193"/>
        </w:trPr>
        <w:tc>
          <w:tcPr>
            <w:tcW w:w="1276" w:type="dxa"/>
            <w:shd w:val="clear" w:color="auto" w:fill="FA32DD"/>
          </w:tcPr>
          <w:p w14:paraId="3A6B2CD1" w14:textId="68260BB8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Oahu (USA, HI)</w:t>
            </w:r>
          </w:p>
        </w:tc>
        <w:tc>
          <w:tcPr>
            <w:tcW w:w="964" w:type="dxa"/>
            <w:shd w:val="clear" w:color="auto" w:fill="FA32DD"/>
          </w:tcPr>
          <w:p w14:paraId="3CA32704" w14:textId="169C74C0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FA32DD"/>
          </w:tcPr>
          <w:p w14:paraId="5A1C9D2B" w14:textId="0B37BA9A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</w:t>
            </w:r>
          </w:p>
        </w:tc>
        <w:tc>
          <w:tcPr>
            <w:tcW w:w="1133" w:type="dxa"/>
            <w:shd w:val="clear" w:color="auto" w:fill="FA32DD"/>
          </w:tcPr>
          <w:p w14:paraId="16C656DC" w14:textId="73FE590B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-</w:t>
            </w:r>
            <w:proofErr w:type="gramStart"/>
            <w:r w:rsidRPr="007A4429">
              <w:rPr>
                <w:rFonts w:cstheme="minorHAnsi"/>
                <w:sz w:val="14"/>
                <w:szCs w:val="14"/>
                <w:lang w:val="en-US"/>
              </w:rPr>
              <w:t>10/-</w:t>
            </w:r>
            <w:proofErr w:type="gramEnd"/>
            <w:r w:rsidRPr="007A4429">
              <w:rPr>
                <w:rFonts w:cstheme="minorHAnsi"/>
                <w:sz w:val="14"/>
                <w:szCs w:val="14"/>
                <w:lang w:val="en-US"/>
              </w:rPr>
              <w:t>20</w:t>
            </w:r>
          </w:p>
        </w:tc>
        <w:tc>
          <w:tcPr>
            <w:tcW w:w="1276" w:type="dxa"/>
            <w:shd w:val="clear" w:color="auto" w:fill="FA32DD"/>
          </w:tcPr>
          <w:p w14:paraId="51FF0066" w14:textId="7FAAF68D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Volcanic Arc</w:t>
            </w:r>
          </w:p>
        </w:tc>
        <w:tc>
          <w:tcPr>
            <w:tcW w:w="2864" w:type="dxa"/>
            <w:shd w:val="clear" w:color="auto" w:fill="FA32DD"/>
          </w:tcPr>
          <w:p w14:paraId="3EBF3806" w14:textId="5CC16D4A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Sherman et al. (1999); Mush and Szabo (1994)</w:t>
            </w:r>
          </w:p>
        </w:tc>
      </w:tr>
      <w:tr w:rsidR="007D592B" w:rsidRPr="007A4429" w14:paraId="7691D8C3" w14:textId="77777777" w:rsidTr="00041D32">
        <w:tc>
          <w:tcPr>
            <w:tcW w:w="1276" w:type="dxa"/>
            <w:shd w:val="clear" w:color="auto" w:fill="00FFFF"/>
          </w:tcPr>
          <w:p w14:paraId="384AD519" w14:textId="038AA9A5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Muroto Peninsula Japan</w:t>
            </w:r>
          </w:p>
        </w:tc>
        <w:tc>
          <w:tcPr>
            <w:tcW w:w="964" w:type="dxa"/>
            <w:shd w:val="clear" w:color="auto" w:fill="00FFFF"/>
          </w:tcPr>
          <w:p w14:paraId="29DDFE91" w14:textId="799AD8C8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1418" w:type="dxa"/>
            <w:shd w:val="clear" w:color="auto" w:fill="00FFFF"/>
          </w:tcPr>
          <w:p w14:paraId="447BDC63" w14:textId="447B798D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Tephrochronology</w:t>
            </w:r>
          </w:p>
        </w:tc>
        <w:tc>
          <w:tcPr>
            <w:tcW w:w="1133" w:type="dxa"/>
            <w:shd w:val="clear" w:color="auto" w:fill="00FFFF"/>
          </w:tcPr>
          <w:p w14:paraId="5EC2A864" w14:textId="4FF2EAAB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260</w:t>
            </w:r>
          </w:p>
        </w:tc>
        <w:tc>
          <w:tcPr>
            <w:tcW w:w="1276" w:type="dxa"/>
            <w:shd w:val="clear" w:color="auto" w:fill="00FFFF"/>
          </w:tcPr>
          <w:p w14:paraId="6CC2E9C7" w14:textId="352170CC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Island Arc UP</w:t>
            </w:r>
          </w:p>
        </w:tc>
        <w:tc>
          <w:tcPr>
            <w:tcW w:w="2864" w:type="dxa"/>
            <w:shd w:val="clear" w:color="auto" w:fill="00FFFF"/>
          </w:tcPr>
          <w:p w14:paraId="0C8F7540" w14:textId="5EF1114F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Matsu’ura (2015)</w:t>
            </w:r>
          </w:p>
        </w:tc>
      </w:tr>
      <w:tr w:rsidR="007D592B" w:rsidRPr="007A4429" w14:paraId="2BB23C2D" w14:textId="77777777" w:rsidTr="00041D32">
        <w:tc>
          <w:tcPr>
            <w:tcW w:w="1276" w:type="dxa"/>
            <w:shd w:val="clear" w:color="auto" w:fill="00FFFF"/>
          </w:tcPr>
          <w:p w14:paraId="543599BD" w14:textId="6FE469E3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Sumba Island, Indonesia</w:t>
            </w:r>
          </w:p>
        </w:tc>
        <w:tc>
          <w:tcPr>
            <w:tcW w:w="964" w:type="dxa"/>
            <w:shd w:val="clear" w:color="auto" w:fill="00FFFF"/>
          </w:tcPr>
          <w:p w14:paraId="2757CCE4" w14:textId="28BF107E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7e</w:t>
            </w:r>
          </w:p>
        </w:tc>
        <w:tc>
          <w:tcPr>
            <w:tcW w:w="1418" w:type="dxa"/>
            <w:shd w:val="clear" w:color="auto" w:fill="00FFFF"/>
          </w:tcPr>
          <w:p w14:paraId="6E5C0983" w14:textId="44E88252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ESR, U-Th</w:t>
            </w:r>
          </w:p>
        </w:tc>
        <w:tc>
          <w:tcPr>
            <w:tcW w:w="1133" w:type="dxa"/>
            <w:shd w:val="clear" w:color="auto" w:fill="00FFFF"/>
          </w:tcPr>
          <w:p w14:paraId="5BE5D9C1" w14:textId="26DC67BF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51</w:t>
            </w:r>
          </w:p>
        </w:tc>
        <w:tc>
          <w:tcPr>
            <w:tcW w:w="1276" w:type="dxa"/>
            <w:shd w:val="clear" w:color="auto" w:fill="00FFFF"/>
          </w:tcPr>
          <w:p w14:paraId="1BDFA200" w14:textId="7084C9B3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Island Arc Subduction UP</w:t>
            </w:r>
          </w:p>
        </w:tc>
        <w:tc>
          <w:tcPr>
            <w:tcW w:w="2864" w:type="dxa"/>
            <w:shd w:val="clear" w:color="auto" w:fill="00FFFF"/>
          </w:tcPr>
          <w:p w14:paraId="6D568827" w14:textId="313AC486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Pirazzoli et al. (1991) </w:t>
            </w:r>
          </w:p>
        </w:tc>
      </w:tr>
      <w:tr w:rsidR="007D592B" w:rsidRPr="007A4429" w14:paraId="140F4F8D" w14:textId="77777777" w:rsidTr="00041D32">
        <w:tc>
          <w:tcPr>
            <w:tcW w:w="1276" w:type="dxa"/>
            <w:shd w:val="clear" w:color="auto" w:fill="00FFFF"/>
          </w:tcPr>
          <w:p w14:paraId="6FBB5580" w14:textId="1F5A18F5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Barbados</w:t>
            </w:r>
          </w:p>
        </w:tc>
        <w:tc>
          <w:tcPr>
            <w:tcW w:w="964" w:type="dxa"/>
            <w:shd w:val="clear" w:color="auto" w:fill="00FFFF"/>
          </w:tcPr>
          <w:p w14:paraId="00CBF076" w14:textId="5C0151D2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7a, 7e</w:t>
            </w:r>
          </w:p>
        </w:tc>
        <w:tc>
          <w:tcPr>
            <w:tcW w:w="1418" w:type="dxa"/>
            <w:shd w:val="clear" w:color="auto" w:fill="00FFFF"/>
          </w:tcPr>
          <w:p w14:paraId="2AD49425" w14:textId="3297AD63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U-Th</w:t>
            </w:r>
          </w:p>
        </w:tc>
        <w:tc>
          <w:tcPr>
            <w:tcW w:w="1133" w:type="dxa"/>
            <w:shd w:val="clear" w:color="auto" w:fill="00FFFF"/>
          </w:tcPr>
          <w:p w14:paraId="3844088A" w14:textId="549174B3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78-92</w:t>
            </w:r>
          </w:p>
        </w:tc>
        <w:tc>
          <w:tcPr>
            <w:tcW w:w="1276" w:type="dxa"/>
            <w:shd w:val="clear" w:color="auto" w:fill="00FFFF"/>
          </w:tcPr>
          <w:p w14:paraId="250864D9" w14:textId="334D8B6C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Island Arc Subduction UP</w:t>
            </w:r>
          </w:p>
        </w:tc>
        <w:tc>
          <w:tcPr>
            <w:tcW w:w="2864" w:type="dxa"/>
            <w:shd w:val="clear" w:color="auto" w:fill="00FFFF"/>
          </w:tcPr>
          <w:p w14:paraId="4E11985F" w14:textId="7E6DA9D9" w:rsidR="007D592B" w:rsidRPr="007A4429" w:rsidRDefault="007D592B" w:rsidP="00770109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 xml:space="preserve">Gallup et al. (1994) </w:t>
            </w:r>
          </w:p>
        </w:tc>
      </w:tr>
      <w:tr w:rsidR="007D592B" w:rsidRPr="007A4429" w14:paraId="27CEE829" w14:textId="77777777" w:rsidTr="00041D32">
        <w:tc>
          <w:tcPr>
            <w:tcW w:w="1276" w:type="dxa"/>
            <w:shd w:val="clear" w:color="auto" w:fill="00FFFF"/>
          </w:tcPr>
          <w:p w14:paraId="24C41488" w14:textId="0F11578D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Kendal Hill, Aberdare, Barbados</w:t>
            </w:r>
          </w:p>
        </w:tc>
        <w:tc>
          <w:tcPr>
            <w:tcW w:w="964" w:type="dxa"/>
            <w:shd w:val="clear" w:color="auto" w:fill="00FFFF"/>
          </w:tcPr>
          <w:p w14:paraId="115466C0" w14:textId="08B34154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7a, 7c</w:t>
            </w:r>
          </w:p>
        </w:tc>
        <w:tc>
          <w:tcPr>
            <w:tcW w:w="1418" w:type="dxa"/>
            <w:shd w:val="clear" w:color="auto" w:fill="00FFFF"/>
          </w:tcPr>
          <w:p w14:paraId="6DF67B59" w14:textId="6146752C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ESR, U-Th</w:t>
            </w:r>
          </w:p>
        </w:tc>
        <w:tc>
          <w:tcPr>
            <w:tcW w:w="1133" w:type="dxa"/>
            <w:shd w:val="clear" w:color="auto" w:fill="00FFFF"/>
          </w:tcPr>
          <w:p w14:paraId="0808088A" w14:textId="77777777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52-47</w:t>
            </w:r>
          </w:p>
          <w:p w14:paraId="23E6F23E" w14:textId="373C3B73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70-65</w:t>
            </w:r>
          </w:p>
        </w:tc>
        <w:tc>
          <w:tcPr>
            <w:tcW w:w="1276" w:type="dxa"/>
            <w:shd w:val="clear" w:color="auto" w:fill="00FFFF"/>
          </w:tcPr>
          <w:p w14:paraId="6DE7FBC7" w14:textId="43EA5706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Island Arc Subduction UP</w:t>
            </w:r>
          </w:p>
        </w:tc>
        <w:tc>
          <w:tcPr>
            <w:tcW w:w="2864" w:type="dxa"/>
            <w:shd w:val="clear" w:color="auto" w:fill="00FFFF"/>
          </w:tcPr>
          <w:p w14:paraId="77B2F787" w14:textId="36EB2A51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Schellmann et al. (2004) </w:t>
            </w:r>
          </w:p>
        </w:tc>
      </w:tr>
      <w:tr w:rsidR="007D592B" w:rsidRPr="007A4429" w14:paraId="38B4294B" w14:textId="77777777" w:rsidTr="00041D32">
        <w:tc>
          <w:tcPr>
            <w:tcW w:w="1276" w:type="dxa"/>
            <w:shd w:val="clear" w:color="auto" w:fill="FF9900"/>
          </w:tcPr>
          <w:p w14:paraId="536020B9" w14:textId="13F86591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Kish Island Persian Gulf</w:t>
            </w:r>
          </w:p>
        </w:tc>
        <w:tc>
          <w:tcPr>
            <w:tcW w:w="964" w:type="dxa"/>
            <w:shd w:val="clear" w:color="auto" w:fill="FF9900"/>
          </w:tcPr>
          <w:p w14:paraId="29D447BA" w14:textId="3B5D1CAE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FF9900"/>
          </w:tcPr>
          <w:p w14:paraId="4FD08156" w14:textId="7E22111B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U-Th, ESR</w:t>
            </w:r>
          </w:p>
        </w:tc>
        <w:tc>
          <w:tcPr>
            <w:tcW w:w="1133" w:type="dxa"/>
            <w:shd w:val="clear" w:color="auto" w:fill="FF9900"/>
          </w:tcPr>
          <w:p w14:paraId="0CFEA71F" w14:textId="7BF7271A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1.5-6</w:t>
            </w:r>
          </w:p>
        </w:tc>
        <w:tc>
          <w:tcPr>
            <w:tcW w:w="1276" w:type="dxa"/>
            <w:shd w:val="clear" w:color="auto" w:fill="FF9900"/>
          </w:tcPr>
          <w:p w14:paraId="205E12CD" w14:textId="53A3F8AB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Subduction LP</w:t>
            </w:r>
          </w:p>
        </w:tc>
        <w:tc>
          <w:tcPr>
            <w:tcW w:w="2864" w:type="dxa"/>
            <w:shd w:val="clear" w:color="auto" w:fill="FF9900"/>
          </w:tcPr>
          <w:p w14:paraId="54040156" w14:textId="5487AB6F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Pirazzoli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et al. (2004)</w:t>
            </w:r>
          </w:p>
        </w:tc>
      </w:tr>
      <w:tr w:rsidR="007D592B" w:rsidRPr="007A4429" w14:paraId="0025DD57" w14:textId="77777777" w:rsidTr="00041D32">
        <w:tc>
          <w:tcPr>
            <w:tcW w:w="1276" w:type="dxa"/>
            <w:shd w:val="clear" w:color="auto" w:fill="FF9900"/>
          </w:tcPr>
          <w:p w14:paraId="1F332D60" w14:textId="751767D8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Kish Island Persian Gulf</w:t>
            </w:r>
          </w:p>
        </w:tc>
        <w:tc>
          <w:tcPr>
            <w:tcW w:w="964" w:type="dxa"/>
            <w:shd w:val="clear" w:color="auto" w:fill="FF9900"/>
          </w:tcPr>
          <w:p w14:paraId="09607426" w14:textId="461D5BF0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FF9900"/>
          </w:tcPr>
          <w:p w14:paraId="54549917" w14:textId="599817E0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ESR</w:t>
            </w:r>
          </w:p>
        </w:tc>
        <w:tc>
          <w:tcPr>
            <w:tcW w:w="1133" w:type="dxa"/>
            <w:shd w:val="clear" w:color="auto" w:fill="FF9900"/>
          </w:tcPr>
          <w:p w14:paraId="4C81E58A" w14:textId="2D664D8B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25.5-28</w:t>
            </w:r>
          </w:p>
        </w:tc>
        <w:tc>
          <w:tcPr>
            <w:tcW w:w="1276" w:type="dxa"/>
            <w:shd w:val="clear" w:color="auto" w:fill="FF9900"/>
          </w:tcPr>
          <w:p w14:paraId="2E4FC556" w14:textId="157D9E1B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Subduction LP</w:t>
            </w:r>
          </w:p>
        </w:tc>
        <w:tc>
          <w:tcPr>
            <w:tcW w:w="2864" w:type="dxa"/>
            <w:shd w:val="clear" w:color="auto" w:fill="FF9900"/>
          </w:tcPr>
          <w:p w14:paraId="455244CA" w14:textId="6E97131E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Pirazzoli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et al. (2004)</w:t>
            </w:r>
          </w:p>
        </w:tc>
      </w:tr>
      <w:tr w:rsidR="007D592B" w:rsidRPr="007A4429" w14:paraId="005FEF4E" w14:textId="77777777" w:rsidTr="00041D32">
        <w:tc>
          <w:tcPr>
            <w:tcW w:w="1276" w:type="dxa"/>
            <w:shd w:val="clear" w:color="auto" w:fill="FF9900"/>
          </w:tcPr>
          <w:p w14:paraId="2A6BA24D" w14:textId="102AB064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Taranto (IT)</w:t>
            </w:r>
          </w:p>
        </w:tc>
        <w:tc>
          <w:tcPr>
            <w:tcW w:w="964" w:type="dxa"/>
            <w:shd w:val="clear" w:color="auto" w:fill="FF9900"/>
          </w:tcPr>
          <w:p w14:paraId="7E3E21C9" w14:textId="15F05047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7e</w:t>
            </w:r>
          </w:p>
        </w:tc>
        <w:tc>
          <w:tcPr>
            <w:tcW w:w="1418" w:type="dxa"/>
            <w:shd w:val="clear" w:color="auto" w:fill="FF9900"/>
          </w:tcPr>
          <w:p w14:paraId="30A3169A" w14:textId="3FF81FB1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AAR</w:t>
            </w:r>
          </w:p>
        </w:tc>
        <w:tc>
          <w:tcPr>
            <w:tcW w:w="1133" w:type="dxa"/>
            <w:shd w:val="clear" w:color="auto" w:fill="FF9900"/>
          </w:tcPr>
          <w:p w14:paraId="7BA6F213" w14:textId="7C86501F" w:rsidR="007D592B" w:rsidRPr="007A4429" w:rsidRDefault="000D69EC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73</w:t>
            </w:r>
          </w:p>
        </w:tc>
        <w:tc>
          <w:tcPr>
            <w:tcW w:w="1276" w:type="dxa"/>
            <w:shd w:val="clear" w:color="auto" w:fill="FF9900"/>
          </w:tcPr>
          <w:p w14:paraId="4EA1C4D4" w14:textId="3756BE62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Subduction LP</w:t>
            </w:r>
          </w:p>
        </w:tc>
        <w:tc>
          <w:tcPr>
            <w:tcW w:w="2864" w:type="dxa"/>
            <w:shd w:val="clear" w:color="auto" w:fill="FF9900"/>
          </w:tcPr>
          <w:p w14:paraId="2F08D1A8" w14:textId="4868A426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De Santis et al. (2018)</w:t>
            </w:r>
          </w:p>
        </w:tc>
      </w:tr>
      <w:tr w:rsidR="007D592B" w:rsidRPr="007A4429" w14:paraId="2C090C55" w14:textId="77777777" w:rsidTr="00041D32">
        <w:tc>
          <w:tcPr>
            <w:tcW w:w="1276" w:type="dxa"/>
            <w:shd w:val="clear" w:color="auto" w:fill="DB6413"/>
          </w:tcPr>
          <w:p w14:paraId="7B6C2B92" w14:textId="26A1870F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Pan de Azucar, Chile</w:t>
            </w:r>
          </w:p>
        </w:tc>
        <w:tc>
          <w:tcPr>
            <w:tcW w:w="964" w:type="dxa"/>
            <w:shd w:val="clear" w:color="auto" w:fill="DB6413"/>
          </w:tcPr>
          <w:p w14:paraId="7FD06EA2" w14:textId="77B76B5E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DB6413"/>
          </w:tcPr>
          <w:p w14:paraId="7A3128F8" w14:textId="367F57B8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Cosmogenic </w:t>
            </w:r>
            <w:r w:rsidRPr="007A4429">
              <w:rPr>
                <w:rFonts w:cstheme="minorHAnsi"/>
                <w:sz w:val="14"/>
                <w:szCs w:val="14"/>
                <w:vertAlign w:val="superscript"/>
                <w:lang w:val="en-US"/>
              </w:rPr>
              <w:t>10</w:t>
            </w:r>
            <w:r w:rsidRPr="007A4429">
              <w:rPr>
                <w:rFonts w:cstheme="minorHAnsi"/>
                <w:sz w:val="14"/>
                <w:szCs w:val="14"/>
                <w:lang w:val="en-US"/>
              </w:rPr>
              <w:t>Be</w:t>
            </w:r>
          </w:p>
        </w:tc>
        <w:tc>
          <w:tcPr>
            <w:tcW w:w="1133" w:type="dxa"/>
            <w:shd w:val="clear" w:color="auto" w:fill="DB6413"/>
          </w:tcPr>
          <w:p w14:paraId="4AFDB67E" w14:textId="2F56B346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64</w:t>
            </w:r>
          </w:p>
        </w:tc>
        <w:tc>
          <w:tcPr>
            <w:tcW w:w="1276" w:type="dxa"/>
            <w:shd w:val="clear" w:color="auto" w:fill="DB6413"/>
          </w:tcPr>
          <w:p w14:paraId="024ED81E" w14:textId="20EF4EAF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25C5B04C" w14:textId="7CDA98DC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Martinod et al. (2016)</w:t>
            </w:r>
          </w:p>
        </w:tc>
      </w:tr>
      <w:tr w:rsidR="007D592B" w:rsidRPr="007A4429" w14:paraId="019D02EF" w14:textId="77777777" w:rsidTr="00041D32">
        <w:tc>
          <w:tcPr>
            <w:tcW w:w="1276" w:type="dxa"/>
            <w:shd w:val="clear" w:color="auto" w:fill="DB6413"/>
          </w:tcPr>
          <w:p w14:paraId="722AF69D" w14:textId="213158FF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Calabrian Arc (IT)</w:t>
            </w:r>
          </w:p>
        </w:tc>
        <w:tc>
          <w:tcPr>
            <w:tcW w:w="964" w:type="dxa"/>
            <w:shd w:val="clear" w:color="auto" w:fill="DB6413"/>
          </w:tcPr>
          <w:p w14:paraId="7543C7CA" w14:textId="31B75C10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7-9?</w:t>
            </w:r>
          </w:p>
        </w:tc>
        <w:tc>
          <w:tcPr>
            <w:tcW w:w="1418" w:type="dxa"/>
            <w:shd w:val="clear" w:color="auto" w:fill="DB6413"/>
          </w:tcPr>
          <w:p w14:paraId="445479CF" w14:textId="3A74EAD0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AAR + IRSL</w:t>
            </w:r>
          </w:p>
        </w:tc>
        <w:tc>
          <w:tcPr>
            <w:tcW w:w="1133" w:type="dxa"/>
            <w:shd w:val="clear" w:color="auto" w:fill="DB6413"/>
          </w:tcPr>
          <w:p w14:paraId="77D1C38D" w14:textId="4DEA5D29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225</w:t>
            </w:r>
          </w:p>
        </w:tc>
        <w:tc>
          <w:tcPr>
            <w:tcW w:w="1276" w:type="dxa"/>
            <w:shd w:val="clear" w:color="auto" w:fill="DB6413"/>
          </w:tcPr>
          <w:p w14:paraId="4547F1C2" w14:textId="5A667DD8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74126AED" w14:textId="1CE6F3B6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Belluomini et al. (1988); Nalin et al. (2020)</w:t>
            </w:r>
          </w:p>
        </w:tc>
      </w:tr>
      <w:tr w:rsidR="007D592B" w:rsidRPr="007A4429" w14:paraId="2D6D1E51" w14:textId="77777777" w:rsidTr="00041D32">
        <w:tc>
          <w:tcPr>
            <w:tcW w:w="1276" w:type="dxa"/>
            <w:shd w:val="clear" w:color="auto" w:fill="DB6413"/>
          </w:tcPr>
          <w:p w14:paraId="7F862F9C" w14:textId="6B996801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Bahia </w:t>
            </w: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Iglesa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>, Chile</w:t>
            </w:r>
          </w:p>
        </w:tc>
        <w:tc>
          <w:tcPr>
            <w:tcW w:w="964" w:type="dxa"/>
            <w:shd w:val="clear" w:color="auto" w:fill="DB6413"/>
          </w:tcPr>
          <w:p w14:paraId="59DD7AFE" w14:textId="343BAB4A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DB6413"/>
          </w:tcPr>
          <w:p w14:paraId="20C4494D" w14:textId="263F761F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ESR</w:t>
            </w:r>
          </w:p>
        </w:tc>
        <w:tc>
          <w:tcPr>
            <w:tcW w:w="1133" w:type="dxa"/>
            <w:shd w:val="clear" w:color="auto" w:fill="DB6413"/>
          </w:tcPr>
          <w:p w14:paraId="253CDF73" w14:textId="729C9E1E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78</w:t>
            </w:r>
          </w:p>
        </w:tc>
        <w:tc>
          <w:tcPr>
            <w:tcW w:w="1276" w:type="dxa"/>
            <w:shd w:val="clear" w:color="auto" w:fill="DB6413"/>
          </w:tcPr>
          <w:p w14:paraId="2B54F567" w14:textId="08656DE3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755733DA" w14:textId="35D985F3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Radtke (2020?)</w:t>
            </w:r>
          </w:p>
        </w:tc>
      </w:tr>
      <w:tr w:rsidR="007D592B" w:rsidRPr="007A4429" w14:paraId="71691B03" w14:textId="77777777" w:rsidTr="00041D32">
        <w:tc>
          <w:tcPr>
            <w:tcW w:w="1276" w:type="dxa"/>
            <w:shd w:val="clear" w:color="auto" w:fill="DB6413"/>
          </w:tcPr>
          <w:p w14:paraId="754D5A1F" w14:textId="6396CDC3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Caleta </w:t>
            </w: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Chanaral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>, Chile</w:t>
            </w:r>
          </w:p>
        </w:tc>
        <w:tc>
          <w:tcPr>
            <w:tcW w:w="964" w:type="dxa"/>
            <w:shd w:val="clear" w:color="auto" w:fill="DB6413"/>
          </w:tcPr>
          <w:p w14:paraId="338759CA" w14:textId="343148FC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DB6413"/>
          </w:tcPr>
          <w:p w14:paraId="6A8C5E0A" w14:textId="129B102D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Cosmogenic </w:t>
            </w:r>
            <w:r w:rsidRPr="007A4429">
              <w:rPr>
                <w:rFonts w:cstheme="minorHAnsi"/>
                <w:sz w:val="14"/>
                <w:szCs w:val="14"/>
                <w:vertAlign w:val="superscript"/>
                <w:lang w:val="en-US"/>
              </w:rPr>
              <w:t>10</w:t>
            </w:r>
            <w:r w:rsidRPr="007A4429">
              <w:rPr>
                <w:rFonts w:cstheme="minorHAnsi"/>
                <w:sz w:val="14"/>
                <w:szCs w:val="14"/>
                <w:lang w:val="en-US"/>
              </w:rPr>
              <w:t>Be</w:t>
            </w:r>
          </w:p>
        </w:tc>
        <w:tc>
          <w:tcPr>
            <w:tcW w:w="1133" w:type="dxa"/>
            <w:shd w:val="clear" w:color="auto" w:fill="DB6413"/>
          </w:tcPr>
          <w:p w14:paraId="2600A6A9" w14:textId="5DAB69A1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54</w:t>
            </w:r>
          </w:p>
        </w:tc>
        <w:tc>
          <w:tcPr>
            <w:tcW w:w="1276" w:type="dxa"/>
            <w:shd w:val="clear" w:color="auto" w:fill="DB6413"/>
          </w:tcPr>
          <w:p w14:paraId="020672FF" w14:textId="65B2D4AF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4C764CB2" w14:textId="52C1FB85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Martinod et al. (2016)</w:t>
            </w:r>
          </w:p>
        </w:tc>
      </w:tr>
      <w:tr w:rsidR="007D592B" w:rsidRPr="007A4429" w14:paraId="361E82B0" w14:textId="77777777" w:rsidTr="00041D32">
        <w:tc>
          <w:tcPr>
            <w:tcW w:w="1276" w:type="dxa"/>
            <w:shd w:val="clear" w:color="auto" w:fill="DB6413"/>
          </w:tcPr>
          <w:p w14:paraId="4E30E776" w14:textId="4D141F7E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Altos de Talinay, Chile</w:t>
            </w:r>
          </w:p>
        </w:tc>
        <w:tc>
          <w:tcPr>
            <w:tcW w:w="964" w:type="dxa"/>
            <w:shd w:val="clear" w:color="auto" w:fill="DB6413"/>
          </w:tcPr>
          <w:p w14:paraId="452C7222" w14:textId="2A4533EB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DB6413"/>
          </w:tcPr>
          <w:p w14:paraId="55235B24" w14:textId="6FC87B69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Cosmogenic </w:t>
            </w:r>
            <w:r w:rsidRPr="007A4429">
              <w:rPr>
                <w:rFonts w:cstheme="minorHAnsi"/>
                <w:sz w:val="14"/>
                <w:szCs w:val="14"/>
                <w:vertAlign w:val="superscript"/>
                <w:lang w:val="en-US"/>
              </w:rPr>
              <w:t>10</w:t>
            </w:r>
            <w:r w:rsidRPr="007A4429">
              <w:rPr>
                <w:rFonts w:cstheme="minorHAnsi"/>
                <w:sz w:val="14"/>
                <w:szCs w:val="14"/>
                <w:lang w:val="en-US"/>
              </w:rPr>
              <w:t>Be</w:t>
            </w:r>
          </w:p>
        </w:tc>
        <w:tc>
          <w:tcPr>
            <w:tcW w:w="1133" w:type="dxa"/>
            <w:shd w:val="clear" w:color="auto" w:fill="DB6413"/>
          </w:tcPr>
          <w:p w14:paraId="486C5748" w14:textId="42DE1BC5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55</w:t>
            </w:r>
          </w:p>
        </w:tc>
        <w:tc>
          <w:tcPr>
            <w:tcW w:w="1276" w:type="dxa"/>
            <w:shd w:val="clear" w:color="auto" w:fill="DB6413"/>
          </w:tcPr>
          <w:p w14:paraId="7F5D51E0" w14:textId="64FE05A8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3A1AEDB8" w14:textId="2E4D08F1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Saillard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 et al. (2009)</w:t>
            </w:r>
          </w:p>
        </w:tc>
      </w:tr>
      <w:tr w:rsidR="007D592B" w:rsidRPr="007A4429" w14:paraId="32ACA8E3" w14:textId="77777777" w:rsidTr="00041D32">
        <w:tc>
          <w:tcPr>
            <w:tcW w:w="1276" w:type="dxa"/>
            <w:shd w:val="clear" w:color="auto" w:fill="DB6413"/>
          </w:tcPr>
          <w:p w14:paraId="5FE6C095" w14:textId="70777074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Caldera, Chile</w:t>
            </w:r>
          </w:p>
        </w:tc>
        <w:tc>
          <w:tcPr>
            <w:tcW w:w="964" w:type="dxa"/>
            <w:shd w:val="clear" w:color="auto" w:fill="DB6413"/>
          </w:tcPr>
          <w:p w14:paraId="3276FCF4" w14:textId="0365C8E0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DB6413"/>
          </w:tcPr>
          <w:p w14:paraId="19D2FAE7" w14:textId="5F89A5AB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inferred</w:t>
            </w:r>
          </w:p>
        </w:tc>
        <w:tc>
          <w:tcPr>
            <w:tcW w:w="1133" w:type="dxa"/>
            <w:shd w:val="clear" w:color="auto" w:fill="DB6413"/>
          </w:tcPr>
          <w:p w14:paraId="4DF036BA" w14:textId="6E9D07A7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44</w:t>
            </w:r>
          </w:p>
        </w:tc>
        <w:tc>
          <w:tcPr>
            <w:tcW w:w="1276" w:type="dxa"/>
            <w:shd w:val="clear" w:color="auto" w:fill="DB6413"/>
          </w:tcPr>
          <w:p w14:paraId="13704A00" w14:textId="1B1EC35E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55D39FF7" w14:textId="6E5AAEB2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Marquardt et al. (2004)</w:t>
            </w:r>
          </w:p>
        </w:tc>
      </w:tr>
      <w:tr w:rsidR="007D592B" w:rsidRPr="007A4429" w14:paraId="17CE0FF2" w14:textId="77777777" w:rsidTr="00041D32">
        <w:tc>
          <w:tcPr>
            <w:tcW w:w="1276" w:type="dxa"/>
            <w:shd w:val="clear" w:color="auto" w:fill="DB6413"/>
          </w:tcPr>
          <w:p w14:paraId="4B88616B" w14:textId="44BCDC7F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Bahia </w:t>
            </w:r>
            <w:proofErr w:type="spellStart"/>
            <w:r w:rsidRPr="007A4429">
              <w:rPr>
                <w:rFonts w:cstheme="minorHAnsi"/>
                <w:sz w:val="14"/>
                <w:szCs w:val="14"/>
                <w:lang w:val="en-US"/>
              </w:rPr>
              <w:t>Iglesa</w:t>
            </w:r>
            <w:proofErr w:type="spellEnd"/>
            <w:r w:rsidRPr="007A4429">
              <w:rPr>
                <w:rFonts w:cstheme="minorHAnsi"/>
                <w:sz w:val="14"/>
                <w:szCs w:val="14"/>
                <w:lang w:val="en-US"/>
              </w:rPr>
              <w:t>, Chile</w:t>
            </w:r>
          </w:p>
        </w:tc>
        <w:tc>
          <w:tcPr>
            <w:tcW w:w="964" w:type="dxa"/>
            <w:shd w:val="clear" w:color="auto" w:fill="DB6413"/>
          </w:tcPr>
          <w:p w14:paraId="4A0E2AA6" w14:textId="3DD8CADC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DB6413"/>
          </w:tcPr>
          <w:p w14:paraId="1C8707E9" w14:textId="1B4464F8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inferred</w:t>
            </w:r>
          </w:p>
        </w:tc>
        <w:tc>
          <w:tcPr>
            <w:tcW w:w="1133" w:type="dxa"/>
            <w:shd w:val="clear" w:color="auto" w:fill="DB6413"/>
          </w:tcPr>
          <w:p w14:paraId="5DC1C7C2" w14:textId="68D8FA13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40</w:t>
            </w:r>
          </w:p>
        </w:tc>
        <w:tc>
          <w:tcPr>
            <w:tcW w:w="1276" w:type="dxa"/>
            <w:shd w:val="clear" w:color="auto" w:fill="DB6413"/>
          </w:tcPr>
          <w:p w14:paraId="6E194028" w14:textId="51676E75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59BF37D7" w14:textId="4FA51EF1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Marquardt et al. (2004)</w:t>
            </w:r>
          </w:p>
        </w:tc>
      </w:tr>
      <w:tr w:rsidR="007D592B" w:rsidRPr="007A4429" w14:paraId="63FC5DEB" w14:textId="77777777" w:rsidTr="00041D32">
        <w:tc>
          <w:tcPr>
            <w:tcW w:w="1276" w:type="dxa"/>
            <w:shd w:val="clear" w:color="auto" w:fill="DB6413"/>
          </w:tcPr>
          <w:p w14:paraId="08FD07E3" w14:textId="149BDD02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Hornitos, Chile</w:t>
            </w:r>
          </w:p>
        </w:tc>
        <w:tc>
          <w:tcPr>
            <w:tcW w:w="964" w:type="dxa"/>
            <w:shd w:val="clear" w:color="auto" w:fill="DB6413"/>
          </w:tcPr>
          <w:p w14:paraId="6E2446D6" w14:textId="029EA750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DB6413"/>
          </w:tcPr>
          <w:p w14:paraId="00BE6280" w14:textId="6720E2C7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AAR</w:t>
            </w:r>
          </w:p>
        </w:tc>
        <w:tc>
          <w:tcPr>
            <w:tcW w:w="1133" w:type="dxa"/>
            <w:shd w:val="clear" w:color="auto" w:fill="DB6413"/>
          </w:tcPr>
          <w:p w14:paraId="22D58B90" w14:textId="30357073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60</w:t>
            </w:r>
          </w:p>
        </w:tc>
        <w:tc>
          <w:tcPr>
            <w:tcW w:w="1276" w:type="dxa"/>
            <w:shd w:val="clear" w:color="auto" w:fill="DB6413"/>
          </w:tcPr>
          <w:p w14:paraId="7557DC97" w14:textId="4A81884F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46B68AEC" w14:textId="397453DA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Ortlieb et al. (1996)</w:t>
            </w:r>
          </w:p>
        </w:tc>
      </w:tr>
      <w:tr w:rsidR="007D592B" w:rsidRPr="007A4429" w14:paraId="5948F02E" w14:textId="77777777" w:rsidTr="00041D32">
        <w:tc>
          <w:tcPr>
            <w:tcW w:w="1276" w:type="dxa"/>
            <w:shd w:val="clear" w:color="auto" w:fill="DB6413"/>
            <w:vAlign w:val="center"/>
          </w:tcPr>
          <w:p w14:paraId="57466C69" w14:textId="27A99EAB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proofErr w:type="spellStart"/>
            <w:r w:rsidRPr="007A4429">
              <w:rPr>
                <w:rFonts w:cstheme="minorHAnsi"/>
                <w:color w:val="000000"/>
                <w:sz w:val="14"/>
                <w:szCs w:val="14"/>
                <w:lang w:val="en-GB"/>
              </w:rPr>
              <w:t>Kamikita</w:t>
            </w:r>
            <w:proofErr w:type="spellEnd"/>
            <w:r w:rsidRPr="007A4429">
              <w:rPr>
                <w:rFonts w:cstheme="minorHAnsi"/>
                <w:color w:val="000000"/>
                <w:sz w:val="14"/>
                <w:szCs w:val="14"/>
                <w:lang w:val="en-GB"/>
              </w:rPr>
              <w:t xml:space="preserve"> Plain, NE Honshu (Japan)</w:t>
            </w:r>
          </w:p>
        </w:tc>
        <w:tc>
          <w:tcPr>
            <w:tcW w:w="964" w:type="dxa"/>
            <w:shd w:val="clear" w:color="auto" w:fill="DB6413"/>
            <w:vAlign w:val="center"/>
          </w:tcPr>
          <w:p w14:paraId="43B9EC82" w14:textId="68DBACC0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7c-7e</w:t>
            </w:r>
          </w:p>
        </w:tc>
        <w:tc>
          <w:tcPr>
            <w:tcW w:w="1418" w:type="dxa"/>
            <w:shd w:val="clear" w:color="auto" w:fill="DB6413"/>
            <w:vAlign w:val="center"/>
          </w:tcPr>
          <w:p w14:paraId="4EB31470" w14:textId="01AD8F5A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Tephra and phytolith stratigraphy</w:t>
            </w:r>
          </w:p>
        </w:tc>
        <w:tc>
          <w:tcPr>
            <w:tcW w:w="1133" w:type="dxa"/>
            <w:shd w:val="clear" w:color="auto" w:fill="DB6413"/>
            <w:vAlign w:val="center"/>
          </w:tcPr>
          <w:p w14:paraId="4723E507" w14:textId="7D554C39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50</w:t>
            </w:r>
          </w:p>
        </w:tc>
        <w:tc>
          <w:tcPr>
            <w:tcW w:w="1276" w:type="dxa"/>
            <w:shd w:val="clear" w:color="auto" w:fill="DB6413"/>
            <w:vAlign w:val="center"/>
          </w:tcPr>
          <w:p w14:paraId="47161D4D" w14:textId="376023BD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Subduction UP</w:t>
            </w:r>
          </w:p>
        </w:tc>
        <w:tc>
          <w:tcPr>
            <w:tcW w:w="2864" w:type="dxa"/>
            <w:shd w:val="clear" w:color="auto" w:fill="DB6413"/>
            <w:vAlign w:val="center"/>
          </w:tcPr>
          <w:p w14:paraId="366EF20F" w14:textId="283A084D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Matsu’ura et al. (2019)</w:t>
            </w:r>
          </w:p>
        </w:tc>
      </w:tr>
      <w:tr w:rsidR="007D592B" w:rsidRPr="007A4429" w14:paraId="0575E73B" w14:textId="77777777" w:rsidTr="00041D32">
        <w:tc>
          <w:tcPr>
            <w:tcW w:w="1276" w:type="dxa"/>
            <w:shd w:val="clear" w:color="auto" w:fill="DB6413"/>
            <w:vAlign w:val="center"/>
          </w:tcPr>
          <w:p w14:paraId="4614F4BF" w14:textId="751B9449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proofErr w:type="spellStart"/>
            <w:r w:rsidRPr="007A4429">
              <w:rPr>
                <w:rFonts w:cstheme="minorHAnsi"/>
                <w:color w:val="000000"/>
                <w:sz w:val="14"/>
                <w:szCs w:val="14"/>
                <w:lang w:val="en-GB"/>
              </w:rPr>
              <w:t>Makran</w:t>
            </w:r>
            <w:proofErr w:type="spellEnd"/>
            <w:r w:rsidRPr="007A4429">
              <w:rPr>
                <w:rFonts w:cstheme="minorHAnsi"/>
                <w:color w:val="000000"/>
                <w:sz w:val="14"/>
                <w:szCs w:val="14"/>
                <w:lang w:val="en-GB"/>
              </w:rPr>
              <w:t xml:space="preserve"> Coast (SE Iran and SW Pakistan)</w:t>
            </w:r>
          </w:p>
        </w:tc>
        <w:tc>
          <w:tcPr>
            <w:tcW w:w="964" w:type="dxa"/>
            <w:shd w:val="clear" w:color="auto" w:fill="DB6413"/>
            <w:vAlign w:val="center"/>
          </w:tcPr>
          <w:p w14:paraId="2CFE2279" w14:textId="3B37F106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7</w:t>
            </w:r>
          </w:p>
        </w:tc>
        <w:tc>
          <w:tcPr>
            <w:tcW w:w="1418" w:type="dxa"/>
            <w:shd w:val="clear" w:color="auto" w:fill="DB6413"/>
            <w:vAlign w:val="center"/>
          </w:tcPr>
          <w:p w14:paraId="2C7D42B1" w14:textId="13C1B1DD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Stratigraphy, terrace morphology</w:t>
            </w:r>
          </w:p>
        </w:tc>
        <w:tc>
          <w:tcPr>
            <w:tcW w:w="1133" w:type="dxa"/>
            <w:shd w:val="clear" w:color="auto" w:fill="DB6413"/>
            <w:vAlign w:val="center"/>
          </w:tcPr>
          <w:p w14:paraId="5C7445C2" w14:textId="5A3CA902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41–72</w:t>
            </w:r>
          </w:p>
        </w:tc>
        <w:tc>
          <w:tcPr>
            <w:tcW w:w="1276" w:type="dxa"/>
            <w:shd w:val="clear" w:color="auto" w:fill="DB6413"/>
            <w:vAlign w:val="center"/>
          </w:tcPr>
          <w:p w14:paraId="73A50BEC" w14:textId="204E592C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Subduction UP</w:t>
            </w:r>
          </w:p>
        </w:tc>
        <w:tc>
          <w:tcPr>
            <w:tcW w:w="2864" w:type="dxa"/>
            <w:shd w:val="clear" w:color="auto" w:fill="DB6413"/>
            <w:vAlign w:val="center"/>
          </w:tcPr>
          <w:p w14:paraId="1DC764E2" w14:textId="67821444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color w:val="000000"/>
                <w:sz w:val="14"/>
                <w:szCs w:val="14"/>
              </w:rPr>
              <w:t>Normand et al., 201</w:t>
            </w:r>
            <w:r w:rsidR="0087259D">
              <w:rPr>
                <w:rFonts w:cstheme="minorHAnsi"/>
                <w:color w:val="000000"/>
                <w:sz w:val="14"/>
                <w:szCs w:val="14"/>
              </w:rPr>
              <w:t>9</w:t>
            </w:r>
          </w:p>
        </w:tc>
      </w:tr>
      <w:tr w:rsidR="007D592B" w:rsidRPr="007A4429" w14:paraId="50D3D021" w14:textId="77777777" w:rsidTr="00041D32">
        <w:tc>
          <w:tcPr>
            <w:tcW w:w="1276" w:type="dxa"/>
            <w:shd w:val="clear" w:color="auto" w:fill="DB6413"/>
          </w:tcPr>
          <w:p w14:paraId="05ED5F85" w14:textId="72B45599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Altos de Talinay, Chile</w:t>
            </w:r>
          </w:p>
        </w:tc>
        <w:tc>
          <w:tcPr>
            <w:tcW w:w="964" w:type="dxa"/>
            <w:shd w:val="clear" w:color="auto" w:fill="DB6413"/>
          </w:tcPr>
          <w:p w14:paraId="7E763293" w14:textId="0B44B191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7</w:t>
            </w:r>
          </w:p>
        </w:tc>
        <w:tc>
          <w:tcPr>
            <w:tcW w:w="1418" w:type="dxa"/>
            <w:shd w:val="clear" w:color="auto" w:fill="DB6413"/>
          </w:tcPr>
          <w:p w14:paraId="177F39A0" w14:textId="655CB934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 xml:space="preserve">Cosmogenic </w:t>
            </w:r>
            <w:r w:rsidRPr="007A4429">
              <w:rPr>
                <w:rFonts w:cstheme="minorHAnsi"/>
                <w:sz w:val="14"/>
                <w:szCs w:val="14"/>
                <w:vertAlign w:val="superscript"/>
                <w:lang w:val="en-US"/>
              </w:rPr>
              <w:t>10</w:t>
            </w:r>
            <w:r w:rsidRPr="007A4429">
              <w:rPr>
                <w:rFonts w:cstheme="minorHAnsi"/>
                <w:sz w:val="14"/>
                <w:szCs w:val="14"/>
                <w:lang w:val="en-US"/>
              </w:rPr>
              <w:t>Be</w:t>
            </w:r>
          </w:p>
        </w:tc>
        <w:tc>
          <w:tcPr>
            <w:tcW w:w="1133" w:type="dxa"/>
            <w:shd w:val="clear" w:color="auto" w:fill="DB6413"/>
          </w:tcPr>
          <w:p w14:paraId="06D26B4C" w14:textId="3139DC34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30</w:t>
            </w:r>
          </w:p>
        </w:tc>
        <w:tc>
          <w:tcPr>
            <w:tcW w:w="1276" w:type="dxa"/>
            <w:shd w:val="clear" w:color="auto" w:fill="DB6413"/>
          </w:tcPr>
          <w:p w14:paraId="516AF09D" w14:textId="13C18857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0E9DA51C" w14:textId="02983618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Martinod et al. (2016)</w:t>
            </w:r>
          </w:p>
        </w:tc>
      </w:tr>
      <w:tr w:rsidR="00041D32" w:rsidRPr="007A4429" w14:paraId="7040512E" w14:textId="77777777" w:rsidTr="00041D32">
        <w:tc>
          <w:tcPr>
            <w:tcW w:w="1276" w:type="dxa"/>
            <w:shd w:val="clear" w:color="auto" w:fill="DB6413"/>
          </w:tcPr>
          <w:p w14:paraId="24E5D84A" w14:textId="0B346BBD" w:rsidR="00041D32" w:rsidRPr="007A4429" w:rsidRDefault="00041D32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W and SE Cyprus</w:t>
            </w:r>
          </w:p>
        </w:tc>
        <w:tc>
          <w:tcPr>
            <w:tcW w:w="964" w:type="dxa"/>
            <w:shd w:val="clear" w:color="auto" w:fill="DB6413"/>
          </w:tcPr>
          <w:p w14:paraId="20A744C2" w14:textId="168F9817" w:rsidR="00041D32" w:rsidRPr="007A4429" w:rsidRDefault="00041D32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1418" w:type="dxa"/>
            <w:shd w:val="clear" w:color="auto" w:fill="DB6413"/>
          </w:tcPr>
          <w:p w14:paraId="4C0590F4" w14:textId="0BDDF186" w:rsidR="00041D32" w:rsidRPr="007A4429" w:rsidRDefault="00041D32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</w:t>
            </w:r>
          </w:p>
        </w:tc>
        <w:tc>
          <w:tcPr>
            <w:tcW w:w="1133" w:type="dxa"/>
            <w:shd w:val="clear" w:color="auto" w:fill="DB6413"/>
          </w:tcPr>
          <w:p w14:paraId="0C96CF9D" w14:textId="51A256B0" w:rsidR="00041D32" w:rsidRPr="007A4429" w:rsidRDefault="00041D32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8-11</w:t>
            </w:r>
          </w:p>
        </w:tc>
        <w:tc>
          <w:tcPr>
            <w:tcW w:w="1276" w:type="dxa"/>
            <w:shd w:val="clear" w:color="auto" w:fill="DB6413"/>
          </w:tcPr>
          <w:p w14:paraId="10A76DE4" w14:textId="75F7B53C" w:rsidR="00041D32" w:rsidRPr="007A4429" w:rsidRDefault="00041D32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022F6B9F" w14:textId="176A985A" w:rsidR="00041D32" w:rsidRPr="007A4429" w:rsidRDefault="00041D32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Poole et al., 1990</w:t>
            </w:r>
          </w:p>
        </w:tc>
      </w:tr>
      <w:tr w:rsidR="007D592B" w:rsidRPr="007A4429" w14:paraId="413A3EB7" w14:textId="77777777" w:rsidTr="00041D32">
        <w:tc>
          <w:tcPr>
            <w:tcW w:w="1276" w:type="dxa"/>
            <w:shd w:val="clear" w:color="auto" w:fill="DB6413"/>
          </w:tcPr>
          <w:p w14:paraId="68E45B3A" w14:textId="38567E06" w:rsidR="007D592B" w:rsidRPr="007A4429" w:rsidRDefault="00041D32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NE</w:t>
            </w:r>
            <w:r w:rsidR="007D592B" w:rsidRPr="007A4429">
              <w:rPr>
                <w:rFonts w:cstheme="minorHAnsi"/>
                <w:sz w:val="14"/>
                <w:szCs w:val="14"/>
              </w:rPr>
              <w:t xml:space="preserve"> Cyprus</w:t>
            </w:r>
          </w:p>
        </w:tc>
        <w:tc>
          <w:tcPr>
            <w:tcW w:w="964" w:type="dxa"/>
            <w:shd w:val="clear" w:color="auto" w:fill="DB6413"/>
          </w:tcPr>
          <w:p w14:paraId="1B8CA6BA" w14:textId="7EA778E6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7</w:t>
            </w:r>
          </w:p>
        </w:tc>
        <w:tc>
          <w:tcPr>
            <w:tcW w:w="1418" w:type="dxa"/>
            <w:shd w:val="clear" w:color="auto" w:fill="DB6413"/>
          </w:tcPr>
          <w:p w14:paraId="7DE4DB33" w14:textId="22A3489C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  <w:lang w:val="en-US"/>
              </w:rPr>
              <w:t>U-Th</w:t>
            </w:r>
          </w:p>
        </w:tc>
        <w:tc>
          <w:tcPr>
            <w:tcW w:w="1133" w:type="dxa"/>
            <w:shd w:val="clear" w:color="auto" w:fill="DB6413"/>
          </w:tcPr>
          <w:p w14:paraId="4FBA251E" w14:textId="5D21BF42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40</w:t>
            </w:r>
          </w:p>
        </w:tc>
        <w:tc>
          <w:tcPr>
            <w:tcW w:w="1276" w:type="dxa"/>
            <w:shd w:val="clear" w:color="auto" w:fill="DB6413"/>
          </w:tcPr>
          <w:p w14:paraId="332ED7D3" w14:textId="295BCB2F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7A4429">
              <w:rPr>
                <w:rFonts w:cstheme="minorHAnsi"/>
                <w:sz w:val="14"/>
                <w:szCs w:val="14"/>
              </w:rPr>
              <w:t>Subduction UP</w:t>
            </w:r>
          </w:p>
        </w:tc>
        <w:tc>
          <w:tcPr>
            <w:tcW w:w="2864" w:type="dxa"/>
            <w:shd w:val="clear" w:color="auto" w:fill="DB6413"/>
          </w:tcPr>
          <w:p w14:paraId="271A9105" w14:textId="12AC3A61" w:rsidR="007D592B" w:rsidRPr="007A4429" w:rsidRDefault="007D592B" w:rsidP="007D592B">
            <w:pPr>
              <w:jc w:val="center"/>
              <w:rPr>
                <w:rFonts w:cstheme="minorHAnsi"/>
                <w:sz w:val="14"/>
                <w:szCs w:val="14"/>
              </w:rPr>
            </w:pPr>
            <w:r w:rsidRPr="007A4429">
              <w:rPr>
                <w:rFonts w:cstheme="minorHAnsi"/>
                <w:sz w:val="14"/>
                <w:szCs w:val="14"/>
              </w:rPr>
              <w:t>Palamakumbura et al.</w:t>
            </w:r>
            <w:r w:rsidR="00041D32" w:rsidRPr="007A4429">
              <w:rPr>
                <w:rFonts w:cstheme="minorHAnsi"/>
                <w:sz w:val="14"/>
                <w:szCs w:val="14"/>
              </w:rPr>
              <w:t>,</w:t>
            </w:r>
            <w:r w:rsidRPr="007A4429">
              <w:rPr>
                <w:rFonts w:cstheme="minorHAnsi"/>
                <w:sz w:val="14"/>
                <w:szCs w:val="14"/>
              </w:rPr>
              <w:t xml:space="preserve"> 2016</w:t>
            </w:r>
          </w:p>
        </w:tc>
      </w:tr>
    </w:tbl>
    <w:p w14:paraId="0C5BBDCF" w14:textId="77777777" w:rsidR="00587726" w:rsidRPr="007A4429" w:rsidRDefault="00587726" w:rsidP="00EF436B">
      <w:pPr>
        <w:rPr>
          <w:rFonts w:cstheme="minorHAnsi"/>
          <w:i/>
          <w:sz w:val="24"/>
          <w:lang w:val="it-IT"/>
        </w:rPr>
      </w:pPr>
    </w:p>
    <w:p w14:paraId="6A30ACC6" w14:textId="77777777" w:rsidR="00587726" w:rsidRPr="007A4429" w:rsidRDefault="00587726" w:rsidP="00EF436B">
      <w:pPr>
        <w:rPr>
          <w:rFonts w:cstheme="minorHAnsi"/>
          <w:i/>
          <w:sz w:val="24"/>
          <w:lang w:val="it-IT"/>
        </w:rPr>
      </w:pPr>
    </w:p>
    <w:p w14:paraId="441DBCA6" w14:textId="77777777" w:rsidR="00A25E65" w:rsidRPr="007A4429" w:rsidRDefault="00A25E65" w:rsidP="00753436">
      <w:pPr>
        <w:ind w:firstLine="720"/>
        <w:jc w:val="both"/>
        <w:rPr>
          <w:rFonts w:cstheme="minorHAnsi"/>
          <w:b/>
          <w:bCs/>
          <w:lang w:val="it-IT"/>
        </w:rPr>
      </w:pPr>
    </w:p>
    <w:p w14:paraId="039A37F2" w14:textId="30EAB18C" w:rsidR="007B6532" w:rsidRPr="007A4429" w:rsidRDefault="007B6532" w:rsidP="007B6532">
      <w:pPr>
        <w:ind w:firstLine="720"/>
        <w:jc w:val="both"/>
        <w:rPr>
          <w:rFonts w:cstheme="minorHAnsi"/>
          <w:b/>
          <w:bCs/>
          <w:lang w:val="it-IT"/>
        </w:rPr>
      </w:pPr>
    </w:p>
    <w:p w14:paraId="35605E48" w14:textId="77777777" w:rsidR="007B6532" w:rsidRPr="007A4429" w:rsidRDefault="007B6532" w:rsidP="007B6532">
      <w:pPr>
        <w:ind w:firstLine="720"/>
        <w:jc w:val="both"/>
        <w:rPr>
          <w:rFonts w:cstheme="minorHAnsi"/>
          <w:b/>
          <w:bCs/>
          <w:lang w:val="it-IT"/>
        </w:rPr>
      </w:pPr>
    </w:p>
    <w:p w14:paraId="48FC20BB" w14:textId="77777777" w:rsidR="00041D32" w:rsidRPr="007A4429" w:rsidRDefault="00041D32" w:rsidP="00753436">
      <w:pPr>
        <w:ind w:firstLine="720"/>
        <w:jc w:val="both"/>
        <w:rPr>
          <w:rFonts w:cstheme="minorHAnsi"/>
          <w:b/>
          <w:bCs/>
          <w:lang w:val="it-IT"/>
        </w:rPr>
      </w:pPr>
    </w:p>
    <w:p w14:paraId="5C9B7620" w14:textId="77777777" w:rsidR="00041D32" w:rsidRPr="007A4429" w:rsidRDefault="00041D32" w:rsidP="00753436">
      <w:pPr>
        <w:ind w:firstLine="720"/>
        <w:jc w:val="both"/>
        <w:rPr>
          <w:rFonts w:cstheme="minorHAnsi"/>
          <w:b/>
          <w:bCs/>
          <w:lang w:val="it-IT"/>
        </w:rPr>
      </w:pPr>
    </w:p>
    <w:p w14:paraId="4F054ED3" w14:textId="77777777" w:rsidR="00063B52" w:rsidRPr="007A4429" w:rsidRDefault="00063B52" w:rsidP="00063B52">
      <w:pPr>
        <w:jc w:val="both"/>
        <w:rPr>
          <w:rFonts w:cstheme="minorHAnsi"/>
          <w:lang w:val="en-US"/>
        </w:rPr>
      </w:pPr>
      <w:r w:rsidRPr="007A4429">
        <w:rPr>
          <w:rFonts w:cstheme="minorHAnsi"/>
          <w:noProof/>
        </w:rPr>
        <w:drawing>
          <wp:inline distT="0" distB="0" distL="0" distR="0" wp14:anchorId="3F69A052" wp14:editId="4AFA62B7">
            <wp:extent cx="5731510" cy="2918460"/>
            <wp:effectExtent l="0" t="0" r="2540" b="0"/>
            <wp:docPr id="1229503015" name="Picture 1" descr="Global distribution map of MIS 7 marine deposits showing their elevations and tectonic sett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503015" name="Picture 1" descr="Global distribution map of MIS 7 marine deposits showing their elevations and tectonic settings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DE652" w14:textId="3E858E49" w:rsidR="00063B52" w:rsidRPr="007A4429" w:rsidRDefault="00063B52" w:rsidP="00063B52">
      <w:pPr>
        <w:jc w:val="both"/>
        <w:rPr>
          <w:rFonts w:cstheme="minorHAnsi"/>
          <w:lang w:val="en-US"/>
        </w:rPr>
      </w:pPr>
      <w:r w:rsidRPr="007A4429">
        <w:rPr>
          <w:rFonts w:cstheme="minorHAnsi"/>
          <w:b/>
          <w:bCs/>
          <w:lang w:val="en-US"/>
        </w:rPr>
        <w:t>Figure S8</w:t>
      </w:r>
      <w:r w:rsidRPr="007A4429">
        <w:rPr>
          <w:rFonts w:cstheme="minorHAnsi"/>
          <w:lang w:val="en-US"/>
        </w:rPr>
        <w:t>. Global distribution of MIS 7 marine record, highlighting their varying elevations across different tectonic contexts (data set in Table S</w:t>
      </w:r>
      <w:r w:rsidR="007A4429">
        <w:rPr>
          <w:rFonts w:cstheme="minorHAnsi"/>
          <w:lang w:val="en-US"/>
        </w:rPr>
        <w:t>5</w:t>
      </w:r>
      <w:r w:rsidRPr="007A4429">
        <w:rPr>
          <w:rFonts w:cstheme="minorHAnsi"/>
          <w:lang w:val="en-US"/>
        </w:rPr>
        <w:t>).</w:t>
      </w:r>
    </w:p>
    <w:p w14:paraId="1A8CA915" w14:textId="77777777" w:rsidR="00025B82" w:rsidRPr="007A4429" w:rsidRDefault="00025B82" w:rsidP="00753436">
      <w:pPr>
        <w:ind w:firstLine="720"/>
        <w:jc w:val="both"/>
        <w:rPr>
          <w:rFonts w:cstheme="minorHAnsi"/>
          <w:b/>
          <w:bCs/>
        </w:rPr>
      </w:pPr>
    </w:p>
    <w:p w14:paraId="407197E8" w14:textId="4D655940" w:rsidR="004F3FFA" w:rsidRPr="007A4429" w:rsidRDefault="006D4190" w:rsidP="00753436">
      <w:pPr>
        <w:ind w:firstLine="720"/>
        <w:jc w:val="both"/>
        <w:rPr>
          <w:rFonts w:cstheme="minorHAnsi"/>
          <w:b/>
          <w:bCs/>
          <w:lang w:val="en-US"/>
        </w:rPr>
      </w:pPr>
      <w:r w:rsidRPr="007A4429">
        <w:rPr>
          <w:rFonts w:cstheme="minorHAnsi"/>
          <w:b/>
          <w:bCs/>
          <w:lang w:val="en-US"/>
        </w:rPr>
        <w:t>REFERENCES</w:t>
      </w:r>
    </w:p>
    <w:p w14:paraId="2BD74E3A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en-US"/>
        </w:rPr>
      </w:pPr>
      <w:r w:rsidRPr="007A4429">
        <w:rPr>
          <w:rFonts w:cstheme="minorHAnsi"/>
          <w:color w:val="222222"/>
          <w:shd w:val="clear" w:color="auto" w:fill="FFFFFF"/>
          <w:lang w:val="en-US"/>
        </w:rPr>
        <w:t xml:space="preserve"> Abate, S., Barra, D., Aiello, G., and Bonaduce, G., 1993, The genus Krithe Brady, Crosskey and Robertson, 1874 (Crustacea: Ostracoda) in the Pliocene-Early Pleistocene of the M. San Nicola Section (Gela, Sicily): Bollettino della Società </w:t>
      </w:r>
      <w:proofErr w:type="spellStart"/>
      <w:r w:rsidRPr="007A4429">
        <w:rPr>
          <w:rFonts w:cstheme="minorHAnsi"/>
          <w:color w:val="222222"/>
          <w:shd w:val="clear" w:color="auto" w:fill="FFFFFF"/>
          <w:lang w:val="en-US"/>
        </w:rPr>
        <w:t>Paleontologica</w:t>
      </w:r>
      <w:proofErr w:type="spellEnd"/>
      <w:r w:rsidRPr="007A4429">
        <w:rPr>
          <w:rFonts w:cstheme="minorHAnsi"/>
          <w:color w:val="222222"/>
          <w:shd w:val="clear" w:color="auto" w:fill="FFFFFF"/>
          <w:lang w:val="en-US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  <w:lang w:val="en-US"/>
        </w:rPr>
        <w:t>Italiana</w:t>
      </w:r>
      <w:proofErr w:type="spellEnd"/>
      <w:r w:rsidRPr="007A4429">
        <w:rPr>
          <w:rFonts w:cstheme="minorHAnsi"/>
          <w:color w:val="222222"/>
          <w:shd w:val="clear" w:color="auto" w:fill="FFFFFF"/>
          <w:lang w:val="en-US"/>
        </w:rPr>
        <w:t>, v. 32(3), p. 349-366.</w:t>
      </w:r>
    </w:p>
    <w:p w14:paraId="7DE0DA50" w14:textId="546EFE79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C06B4E">
        <w:rPr>
          <w:rFonts w:cstheme="minorHAnsi"/>
          <w:color w:val="222222"/>
          <w:shd w:val="clear" w:color="auto" w:fill="FFFFFF"/>
          <w:lang w:val="en-US"/>
        </w:rPr>
        <w:t>Aiello G., Barra D. &amp; Bonaduce G., 1996</w:t>
      </w:r>
      <w:r w:rsidR="00C06B4E" w:rsidRPr="00C06B4E">
        <w:rPr>
          <w:rFonts w:cstheme="minorHAnsi"/>
          <w:color w:val="222222"/>
          <w:shd w:val="clear" w:color="auto" w:fill="FFFFFF"/>
          <w:lang w:val="en-US"/>
        </w:rPr>
        <w:t>,</w:t>
      </w:r>
      <w:r w:rsidRPr="00C06B4E">
        <w:rPr>
          <w:rFonts w:cstheme="minorHAnsi"/>
          <w:color w:val="222222"/>
          <w:shd w:val="clear" w:color="auto" w:fill="FFFFFF"/>
          <w:lang w:val="en-US"/>
        </w:rPr>
        <w:t xml:space="preserve"> </w:t>
      </w:r>
      <w:r w:rsidRPr="007A4429">
        <w:rPr>
          <w:rFonts w:cstheme="minorHAnsi"/>
          <w:color w:val="222222"/>
          <w:shd w:val="clear" w:color="auto" w:fill="FFFFFF"/>
        </w:rPr>
        <w:t xml:space="preserve">The genus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Cytheropteron</w:t>
      </w:r>
      <w:proofErr w:type="spellEnd"/>
      <w:r w:rsidR="00CF2E49">
        <w:rPr>
          <w:rFonts w:cstheme="minorHAnsi"/>
          <w:color w:val="222222"/>
          <w:shd w:val="clear" w:color="auto" w:fill="FFFFFF"/>
        </w:rPr>
        <w:t xml:space="preserve"> </w:t>
      </w:r>
      <w:r w:rsidRPr="007A4429">
        <w:rPr>
          <w:rFonts w:cstheme="minorHAnsi"/>
          <w:color w:val="222222"/>
          <w:shd w:val="clear" w:color="auto" w:fill="FFFFFF"/>
        </w:rPr>
        <w:t>Sars 1866 (Crustacea: Ostracoda) in the Pliocene-Early Pleistocene of the M. San Nicola Section (Gela, Sicily)</w:t>
      </w:r>
      <w:r w:rsidR="00C06B4E">
        <w:rPr>
          <w:rFonts w:cstheme="minorHAnsi"/>
          <w:color w:val="222222"/>
          <w:shd w:val="clear" w:color="auto" w:fill="FFFFFF"/>
        </w:rPr>
        <w:t xml:space="preserve">: </w:t>
      </w:r>
      <w:r w:rsidRPr="007A4429">
        <w:rPr>
          <w:rFonts w:cstheme="minorHAnsi"/>
          <w:color w:val="222222"/>
          <w:shd w:val="clear" w:color="auto" w:fill="FFFFFF"/>
        </w:rPr>
        <w:t>Micropaleontology, v. 42 (2), p.167-178.</w:t>
      </w:r>
    </w:p>
    <w:p w14:paraId="362427B3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Aiello, G.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Szczechura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D., 2004, Middle Miocene ostracods of the Fore-Carpathian Depression (Central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Paratethys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southwestern Poland): Bollettino della Società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Paleontologica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Italiana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43(1-2), p. 11-70.</w:t>
      </w:r>
    </w:p>
    <w:p w14:paraId="2413C297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Aiello, G., Amato, V., Barra, D., Caporaso, L., Caruso, T., Giaccio, B., Parisi, R., and Rossi, A., 2020, Late Quaternary benthic foraminiferal and ostracod response to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palaeoenvironmental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changes in a Mediterranean coastal area, Port of Salerno, Tyrrhenian Sea: Regional Studies in Marine Science, v. 40, p. 101498.</w:t>
      </w:r>
    </w:p>
    <w:p w14:paraId="251CD60D" w14:textId="77777777" w:rsidR="007A4429" w:rsidRPr="007A4429" w:rsidRDefault="007A4429" w:rsidP="00E15F27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Aiello, G., and Barra, D., 2001, Pliocene ostracod assemblage in the Capo Rossello borehole (Agrigento, Sicily): Bollettino della Società Paleontologica Italiana, v. 40(1), p. 97-103.</w:t>
      </w:r>
    </w:p>
    <w:p w14:paraId="5E4C773B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Aiello, G., Barra, D., Abate, S., and Bonaduce, G., 1993, The genus Parakrithe van den Bold, 1958 (Ostracoda) in the Pliocene-Early Pleistocene of Sicily: Bollettino della Società Paleontologica Italiana, v. 32(2), p. 277- 285.</w:t>
      </w:r>
    </w:p>
    <w:p w14:paraId="3686E95A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Aiello, G., Barra, D., and Bonaduce, G., 2000, Systematics and biostratigraphy of the Ostracoda of the Plio- Pleistocene Monte S. Nicola Section (Gela, Sicily): Bollettino della Società Paleontologica Italiana, v. 39(1), p. 83-112.</w:t>
      </w:r>
    </w:p>
    <w:p w14:paraId="70B2F025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Aiello, G., Barra, D., and Parisi, R., 2015, Lower-Middle Pleistocene ostracod assemblages from the Montalbano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Jonico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section (Basilicata, southern Italy): Quaternary International, v. 383, p. 47-73.</w:t>
      </w:r>
    </w:p>
    <w:p w14:paraId="1BB39C1A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lastRenderedPageBreak/>
        <w:t xml:space="preserve">Aiello, G., Barra, D., Bonaduce, G., and Russo, A., 1996, The genus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Cytherella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Jones 1849 (Ostracoda) in the Italian Tortonian-Recent: Revue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Micropaléontologie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39(3), p. 171-190.</w:t>
      </w:r>
    </w:p>
    <w:p w14:paraId="54785135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Aiello, G., Barra, D., Parisi, R., Arienzo, M., Donadio, C., Ferrara, L., Toscanesi, M., and Trifuoggi, M., 2021, Infralittoral Ostracoda and Benthic Foraminifera of the Gulf of Pozzuoli (Tyrrhenian Sea, Italy): Aquatic Ecology, v. 55, p. 955–998.</w:t>
      </w:r>
    </w:p>
    <w:p w14:paraId="26D04E33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Aranki J.F., Mckenzie K.G.,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Reyment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E.R.,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Reyment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R.A., 1992, Marine Late Miocene to Early Pleistocene Ostracoda of Southern Spain, with the description of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Vejeria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new genus: Bulletin of the Geological Institutions of the University of Uppsala, N.S., v. 17, p. 1-20.</w:t>
      </w:r>
    </w:p>
    <w:p w14:paraId="2054BC3E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Arbulla D., Pugliese N., and Russo A., 2004, Ostracods from the National Park of La Maddalena Archipelago (Sardinia, Italy): Bollettino della Società Paleontologica Italiana, v. 43(1-2), p. 91-99.</w:t>
      </w:r>
    </w:p>
    <w:p w14:paraId="6DC65576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Arbulla, D., Pugliese, N., and Russo, A., 2001, Ostracodi del Golfo Saline (Sardegna nord-orientale): Studi Trentini di Scienze Naturali-Acta Geologica, v. 77, p. 25-35.</w:t>
      </w:r>
    </w:p>
    <w:p w14:paraId="6CC97FE2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Aruta, L., 1983, Gli Ostracodi del Saheliano (Miocene mediosuperiore) di C. Pestavecchia (Bonfornello, Palermo): Bollettino della Società Paleontologica Italiana, v. 21(1), p. 113-132.</w:t>
      </w:r>
    </w:p>
    <w:p w14:paraId="093BF039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Athersuch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J., Horne, D.J., and Whittaker, J.E., 1989, Marine and Brackish water Ostracods (Superfamilies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Cypridacea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Cytheracea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): in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Kermack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D.M. and Barnes, R.S.K. (eds.): Synopsis of the British Fauna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n.s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.), v. 43, p.1-343.</w:t>
      </w:r>
    </w:p>
    <w:p w14:paraId="5B7B7C91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Babinot, J.F., 2002,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miocènes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séries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annexes aux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Bassins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Koprucay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et de Manavgat, Region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d'Antalya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(Sud-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Turquie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).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Systématique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- Implications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stratigraphiques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et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paléenvironmentales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: Revue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Paléobiologie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Géneve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21(2), p. 735-757.</w:t>
      </w:r>
    </w:p>
    <w:p w14:paraId="2B66B9EB" w14:textId="77777777" w:rsidR="007A4429" w:rsidRPr="007A4429" w:rsidRDefault="007A4429" w:rsidP="00E15F27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Babinot, J.F., and Boukli-Hacene, S., 1998, Associations d'Ostracodes en faciès mixtes de plate-forme: l'example du Messinien de la région nord de Tessala (Oranie, Algérie): Revue de Micropaléontologie, v. 41(1), p. 3- 17.</w:t>
      </w:r>
    </w:p>
    <w:p w14:paraId="1EF72DC9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Bard, E., Antonioli, F. and Silenzi, S., 2002, Sea-level during the penultimate interglacial period based on a submerged stalagmite from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Argentarola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Cave (Italy): Earth and Planetary Science Letters, v. 196(3-4), p.135-146.</w:t>
      </w:r>
    </w:p>
    <w:p w14:paraId="0BA44174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Barra, D., 1997, The shallow-water marine ostracods of Tripoli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Lybia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 and their geographical distribution in the mediterranean: Revista Espanola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Micropaleontologia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29(3), p. 71-106.</w:t>
      </w:r>
    </w:p>
    <w:p w14:paraId="376FB2EB" w14:textId="77777777" w:rsidR="007A4429" w:rsidRPr="007A4429" w:rsidRDefault="007A4429" w:rsidP="00EF436B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Barra, D., Aiello, G., and Bonaduce, G., 1996, The genus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Argilloecia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Sars, 1866 (Crustacea: Ostracoda) in the Pliocene-Early Pleistocene of the M. San Nicola Section (Gela, Sicily): Proceedings of 2nd European Ostracodologists Meeting, Glasgow 1993: British Micropaleontological Society, London, 16th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december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1996, p. 129-134.</w:t>
      </w:r>
    </w:p>
    <w:p w14:paraId="532FA88D" w14:textId="77777777" w:rsidR="007A4429" w:rsidRPr="007A4429" w:rsidRDefault="007A4429" w:rsidP="00BD0763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Barra, D., Bonaduce, G.,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Sgarrella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F., 1998, Paleoenvironmental bottom water conditions in the early Zanclean of the Capo Rossello area (Agrigento, Sicily): Bollettino Società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Paleontologica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Italiana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37(1), p. 61–98.</w:t>
      </w:r>
    </w:p>
    <w:p w14:paraId="6662187D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Bassetti, M.-A., Carbonel, P., Sierro, S.J., Perez-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Folgado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M., Jouët, G.,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Berné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S., 2010, Response of ostracods to abrupt climate changes in the Western Mediterranean (Gulf of Lyons) during the last 30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kyr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: Marine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Micripaleontology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77, p. 1-14.</w:t>
      </w:r>
    </w:p>
    <w:p w14:paraId="5C52697F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Bassiouni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M. el A.A., 1979,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Brackische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und marine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Ostrakoden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Cytherideinae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Hemicytherinae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Trachyleberidinae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aus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dem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Oligozän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und Neogen der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Türkei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Känozoikum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und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Braunkohlen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der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Türkei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22):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Geologisches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Jahrbuch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B, v. 31, p. 3-195.</w:t>
      </w:r>
    </w:p>
    <w:p w14:paraId="60A6112A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Bates, M.R., Briant, R.M., Rhodes, E.J.,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Schwenninger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J.L. and Whittaker, J.E., 2010, A new chronological framework for Middle and Upper Pleistocene landscape evolution in the Sussex/Hampshire Coastal Corridor, UK: Proceedings of the Geologists' Association, v. 121(4), p.369-392.</w:t>
      </w:r>
    </w:p>
    <w:p w14:paraId="5DED64E7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Belluomini, G., Gliozzi, E., Ruggieri, G., Branca, M., Delitala, L., 1988, First dates on the terraces of the Crotone peninsula (Calabria, southern Italy): Bollettino Società Paleontologica Italiana, v. 107, p.249–254.</w:t>
      </w:r>
    </w:p>
    <w:p w14:paraId="7744DA4A" w14:textId="44DBE11C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lastRenderedPageBreak/>
        <w:t>Benson, R. H., 1977</w:t>
      </w:r>
      <w:r w:rsidR="00902997">
        <w:rPr>
          <w:rFonts w:cstheme="minorHAnsi"/>
          <w:color w:val="222222"/>
          <w:shd w:val="clear" w:color="auto" w:fill="FFFFFF"/>
        </w:rPr>
        <w:t>,</w:t>
      </w:r>
      <w:r w:rsidRPr="007A4429">
        <w:rPr>
          <w:rFonts w:cstheme="minorHAnsi"/>
          <w:color w:val="222222"/>
          <w:shd w:val="clear" w:color="auto" w:fill="FFFFFF"/>
        </w:rPr>
        <w:t xml:space="preserve"> Evolution of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Oblitacythereis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from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Paleocosta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(Ostracoda: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Trachyleberididae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) during the Cenozoic in the Mediterranean and Atlantic</w:t>
      </w:r>
      <w:r w:rsidR="00902997">
        <w:rPr>
          <w:rFonts w:cstheme="minorHAnsi"/>
          <w:color w:val="222222"/>
          <w:shd w:val="clear" w:color="auto" w:fill="FFFFFF"/>
        </w:rPr>
        <w:t>:</w:t>
      </w:r>
      <w:r w:rsidRPr="007A4429">
        <w:rPr>
          <w:rFonts w:cstheme="minorHAnsi"/>
          <w:color w:val="222222"/>
          <w:shd w:val="clear" w:color="auto" w:fill="FFFFFF"/>
        </w:rPr>
        <w:t xml:space="preserve"> Smithsonian Contributions to Paleobiology, v. 33, p. 1–47.</w:t>
      </w:r>
    </w:p>
    <w:p w14:paraId="27774A10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Berndt, C., Yıldırım, C., Çiner, A., Strecker, M.R., Ertunç, G., Sarıkaya, M.A., Özcan, O., Ozturk, T. and Kiyak, N.G., 2018, Quaternary uplift of the northern margin of the Central Anatolian Plateau: New OSL dates of fluvial and delta-terrace deposits of the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Kızılırmak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River, Black Sea coast, Turkey: Quaternary Science Reviews, v. 201, p.446-469.</w:t>
      </w:r>
    </w:p>
    <w:p w14:paraId="266100FC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Bonaduce, G. and Barra, D., 2002, The ostracods in the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palaeoenvironmental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interpretation of the Late Langhian- Early Serravallian section of Ras il-Pellegrin (Malta): Rivista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Italiana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di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Paleontologia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Stratigrafia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108(2), p. 211-22.</w:t>
      </w:r>
    </w:p>
    <w:p w14:paraId="726F8DB9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 xml:space="preserve">Bonaduce, G. and Russo, A., 1985, The Miocene Ostracodes of Sardinia: Bollettino della Società Paleontologica Italiana, v. 23(2), p. 421-437. </w:t>
      </w:r>
    </w:p>
    <w:p w14:paraId="3C9CEBAB" w14:textId="77777777" w:rsidR="007A4429" w:rsidRPr="007A4429" w:rsidRDefault="007A4429" w:rsidP="00BD0763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Bonaduce, G.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Sprovieri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R., 1985, The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apparence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of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Cytheropteron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testudo Sars (Crustacea: Ostracoda) is a Pliocene event. </w:t>
      </w:r>
      <w:r w:rsidRPr="007A4429">
        <w:rPr>
          <w:rFonts w:cstheme="minorHAnsi"/>
          <w:color w:val="222222"/>
          <w:shd w:val="clear" w:color="auto" w:fill="FFFFFF"/>
          <w:lang w:val="it-IT"/>
        </w:rPr>
        <w:t xml:space="preserve">Evidences from a Sicilian sequence (Italy): Bollettino della Società Paleontologica Italiana, v. 23(1), p. 131–136. </w:t>
      </w:r>
    </w:p>
    <w:p w14:paraId="6B09C387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Bonaduce, G., Barra, D., and Aiello, G., 2000, The ostracods of the Plio-Pleistocene Monte S. Nicola Section (Gela, Sicily): an attempt of palaeoecological interpretation: Bollettino della Società Paleontologica Italiana, v. 39(2), p. 157-164.</w:t>
      </w:r>
    </w:p>
    <w:p w14:paraId="709F0C06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Bonaduce, G., Ciampo, G., and Masoli, M., 1976, Distribution of Ostracoda in the ASiatic Sea: Pubblicazioni della Stazione Zoologica di Napoli, v. 40, p. 1-304.</w:t>
      </w:r>
    </w:p>
    <w:p w14:paraId="209D374B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Bonaduce, G., Masoli, M., and Pugliese, N., 1977, Ostracodi bentonici dell'alto Tirreno: Studi Trentini Scienze Naturali: Acta Biologica, v. 54, p. 243-261.</w:t>
      </w:r>
    </w:p>
    <w:p w14:paraId="4A5F0E7D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Bonaduce, G., Masoli, M., and Pugliese, N., 1988, Remarks on benthic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on the Tunisian shelf: in Hanai, T., Ikeya, N., Ishizaki, K. (eds.): Evolutionary Biology of Ostracoda: Elsevier, p. 449-456.</w:t>
      </w:r>
    </w:p>
    <w:p w14:paraId="3BBBADDF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Bonaduce, G., Ruggieri, G. and Russo, A., 1988, New ostracode genera of the Mediterranean Miocene: Bollettino della Società Paleontologica Italiana, v. 27(3), p. 349-360</w:t>
      </w:r>
    </w:p>
    <w:p w14:paraId="2A0A2366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Bonaduce, G., Ruggieri, G., and Russo, A., 1984, The genus Tenedocythere (Ostracoda, Podocopida) of the Mediterranean Miocene to Recent especially from Italy: Bollettino della Società Paleontologica Italiana, v. 23(3), p. 515-543.</w:t>
      </w:r>
    </w:p>
    <w:p w14:paraId="61FCBC4C" w14:textId="77777777" w:rsidR="007A4429" w:rsidRPr="007A4429" w:rsidRDefault="007A4429" w:rsidP="00E15F27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Bonaduce, G., Ruggieri, G., and Russo, A., 1987, The ostracode genus Mutilus and some so-called Mutilus from the Mediterranean Miocene-Pleistocene: Bollettino della Società Paleontologica Italiana, v. 26, p. 251–268.</w:t>
      </w:r>
    </w:p>
    <w:p w14:paraId="37D08AF3" w14:textId="77777777" w:rsidR="007A4429" w:rsidRPr="007A4429" w:rsidRDefault="007A4429" w:rsidP="0094634A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Bonaduce, G., Ruggieri, G., Russo, A., and Bismuth, H., 1992, Late Miocene ostracods from the Ashtart 1 well (Gulf of Gabès, Tunisia): Bollettino della Società Paleontologica Italiana, v. 31(1), p. 3-93.</w:t>
      </w:r>
    </w:p>
    <w:p w14:paraId="566F4FDD" w14:textId="77777777" w:rsidR="007A4429" w:rsidRPr="007A4429" w:rsidRDefault="007A4429" w:rsidP="00BD0763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Bossio, A., Dall'Antonia, B., Da Prato, S., Foresi, L.M., and Oggiano, G., 2006, Preliminary stratigraphical investigations on the Miocene Successions of the Porto Torres Basin (Northern Sardinia, Italy): Atti della Società Toscana di Scienze Naturali, v. 111, p. 67-74.</w:t>
      </w:r>
    </w:p>
    <w:p w14:paraId="0757A4FC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Breman, E., 1975,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in a bottom core from the deep southeastern basin of the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aSiatic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sea: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Köninkle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Nederlandsee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Akademie van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Wetenschappen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Proceedings Ser. B: Palaeontology, v. 79(1), p. 197-218.</w:t>
      </w:r>
    </w:p>
    <w:p w14:paraId="486106E7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Breman, E., 1976, The distribution of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in the bottom sediments of the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ASiatic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Sea: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Academisch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Proefschrift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: Vrije Universitet Amsterdam, Amsterdam, p. 1-187.</w:t>
      </w:r>
    </w:p>
    <w:p w14:paraId="15311D3B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Ciampo, G., 1976, Ostracodi pleistocenici di Cala Bianca (Marina di Camerota, Salerno): Bollettino della Società Paleontologica Italiana, v. 15(1), p. 3-23.</w:t>
      </w:r>
    </w:p>
    <w:p w14:paraId="183B1855" w14:textId="77777777" w:rsidR="007A4429" w:rsidRPr="007A4429" w:rsidRDefault="007A4429" w:rsidP="00BD0763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Ciampo, G., 1980, Ostracodi miocenici (Tortoniano - Messiniano) della regione di Ragusa (Sicilia): Bollettino della Società Paleontologica Italiana, v. 19(1), p. 5-20.</w:t>
      </w:r>
    </w:p>
    <w:p w14:paraId="2E213BB0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Ciampo, G., 1984, Alcuni Ostracodi del Miocene superiore piemontese: Bollettino della Società Paleontologica Italiana, v. 22 (3), p. 247-262.</w:t>
      </w:r>
    </w:p>
    <w:p w14:paraId="4BFB9B5D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Ciampo, G., 1986, Ostracodi del limite Tortoniano/Messiniano in alcune sezioni italiane: Bollettino della Società Paleontologica Italiana, v. 24(1), p. 29-210.</w:t>
      </w:r>
    </w:p>
    <w:p w14:paraId="0E84231E" w14:textId="604BA62D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lastRenderedPageBreak/>
        <w:t>Codignotto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JO, Kokot R,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Marcomini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S., 1992,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Neotectonism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and sea-level changes in the coastal zone of Argentina.</w:t>
      </w:r>
      <w:r w:rsidR="00D77FCF" w:rsidRPr="00D77FCF">
        <w:t xml:space="preserve"> </w:t>
      </w:r>
      <w:r w:rsidR="00D77FCF" w:rsidRPr="00D77FCF">
        <w:rPr>
          <w:rFonts w:cstheme="minorHAnsi"/>
          <w:color w:val="222222"/>
          <w:shd w:val="clear" w:color="auto" w:fill="FFFFFF"/>
        </w:rPr>
        <w:t>Journal of Coastal Research</w:t>
      </w:r>
      <w:r w:rsidR="00D77FCF">
        <w:rPr>
          <w:rFonts w:cstheme="minorHAnsi"/>
          <w:color w:val="222222"/>
          <w:shd w:val="clear" w:color="auto" w:fill="FFFFFF"/>
        </w:rPr>
        <w:t xml:space="preserve">, </w:t>
      </w:r>
      <w:r w:rsidRPr="007A4429">
        <w:rPr>
          <w:rFonts w:cstheme="minorHAnsi"/>
          <w:color w:val="222222"/>
          <w:shd w:val="clear" w:color="auto" w:fill="FFFFFF"/>
        </w:rPr>
        <w:t>v. 8(1), p.125–133.</w:t>
      </w:r>
    </w:p>
    <w:p w14:paraId="7E43F1B0" w14:textId="77777777" w:rsidR="007A4429" w:rsidRPr="00552CBB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552CBB">
        <w:rPr>
          <w:rFonts w:cstheme="minorHAnsi"/>
          <w:color w:val="222222"/>
          <w:shd w:val="clear" w:color="auto" w:fill="FFFFFF"/>
        </w:rPr>
        <w:t>Colalongo</w:t>
      </w:r>
      <w:proofErr w:type="spellEnd"/>
      <w:r w:rsidRPr="00552CBB">
        <w:rPr>
          <w:rFonts w:cstheme="minorHAnsi"/>
          <w:color w:val="222222"/>
          <w:shd w:val="clear" w:color="auto" w:fill="FFFFFF"/>
        </w:rPr>
        <w:t xml:space="preserve">, M. L., Pasini, G., and Sartori, S., 1981, Remarks on the Neogene/Quaternary boundary and </w:t>
      </w:r>
      <w:proofErr w:type="spellStart"/>
      <w:r w:rsidRPr="00552CBB">
        <w:rPr>
          <w:rFonts w:cstheme="minorHAnsi"/>
          <w:color w:val="222222"/>
          <w:shd w:val="clear" w:color="auto" w:fill="FFFFFF"/>
        </w:rPr>
        <w:t>Vrica</w:t>
      </w:r>
      <w:proofErr w:type="spellEnd"/>
      <w:r w:rsidRPr="00552CBB">
        <w:rPr>
          <w:rFonts w:cstheme="minorHAnsi"/>
          <w:color w:val="222222"/>
          <w:shd w:val="clear" w:color="auto" w:fill="FFFFFF"/>
        </w:rPr>
        <w:t xml:space="preserve"> section (Calabria, Italy): Bollettino della Società </w:t>
      </w:r>
      <w:proofErr w:type="spellStart"/>
      <w:r w:rsidRPr="00552CBB">
        <w:rPr>
          <w:rFonts w:cstheme="minorHAnsi"/>
          <w:color w:val="222222"/>
          <w:shd w:val="clear" w:color="auto" w:fill="FFFFFF"/>
        </w:rPr>
        <w:t>Paleontologica</w:t>
      </w:r>
      <w:proofErr w:type="spellEnd"/>
      <w:r w:rsidRPr="00552CBB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552CBB">
        <w:rPr>
          <w:rFonts w:cstheme="minorHAnsi"/>
          <w:color w:val="222222"/>
          <w:shd w:val="clear" w:color="auto" w:fill="FFFFFF"/>
        </w:rPr>
        <w:t>Italiana</w:t>
      </w:r>
      <w:proofErr w:type="spellEnd"/>
      <w:r w:rsidRPr="00552CBB">
        <w:rPr>
          <w:rFonts w:cstheme="minorHAnsi"/>
          <w:color w:val="222222"/>
          <w:shd w:val="clear" w:color="auto" w:fill="FFFFFF"/>
        </w:rPr>
        <w:t>, v. 20, p. 99–120.</w:t>
      </w:r>
    </w:p>
    <w:p w14:paraId="0F9BEB32" w14:textId="2D5B9B92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Colalongo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M. L., Pasini, G., Poluzzi, A.,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Sprovieri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R., 1990, Relationship between the benthic foraminifers and the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in the Pliocene-Pleistocene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Tyrrenian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deep-sea record (ODP Leg 107, Site 654): Proceedings of the Ocean Silling Program, Scientific Results, v. 107, p. 479-493.</w:t>
      </w:r>
    </w:p>
    <w:p w14:paraId="6B9A932F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Colalongo, M.L. and Pasini, G., 1980, L’ostracofauna plio-pleistocenica della sezione di Vrica in Calabria (con considerazioni sul limite Neogene/Quaternario): Bollettino della Società Paleontologica Italiana, v. 19(1), p. 44-126.</w:t>
      </w:r>
    </w:p>
    <w:p w14:paraId="240D70DB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Colalongo, M.L., 1966, Gli ostracodi della serie di Le Castella (Calabria): Giornale di Geologia ser. 2, v. 33(1), p. 83-129.</w:t>
      </w:r>
    </w:p>
    <w:p w14:paraId="32AF41EC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Coles, G., Ainsworth, N., Whatley, R., and Jones, R., 1996, Foraminifera and Ostracoda from Quaternary carbonate mounds associated with gas seepage in the Porcupine Basin offshore Western Ireland: Revista Espanola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Micropaleontologia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27(2), p. 113-151.</w:t>
      </w:r>
    </w:p>
    <w:p w14:paraId="0880D5B3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Conesa, G. and Babinot, J.F., 1999, Le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Messinien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inférieur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marges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carbonatées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du Bassin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Sorbas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(Sud-Est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Espagne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): organisation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sédimentaire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microfaunes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et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paléoenvironnements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: Revue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Micropaléontologie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42, p. 255-267.</w:t>
      </w:r>
    </w:p>
    <w:p w14:paraId="5192FB22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Cosentino, D., Schildgen, T.F., Cipollari, P., Faranda, C., Gliozzi, E.,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Hudáčková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N.,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Lucifora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S., and Strecker, M.R., 2012, Late Miocene surface uplift of the southern margin of the Central Anatolian Plateau, Turkey: Geological Society of America Bulletin, v. 124(1-2), p. 133–145. https://doi.org/10.1130/B30466.1</w:t>
      </w:r>
    </w:p>
    <w:p w14:paraId="0EB92FA8" w14:textId="77777777" w:rsidR="007A4429" w:rsidRPr="007A4429" w:rsidRDefault="007A4429" w:rsidP="00BD0763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Dall'Antonia, B. and Bossio, 2001, Middle Miocene ostracods from the Salentine Peninsula: Rivista Italiana di Paleontologia e Stratigrafia, v. 106, p. 395-398.</w:t>
      </w:r>
    </w:p>
    <w:p w14:paraId="7165ED83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Dall'Antonia, B., 2002, Short palaeoecological notes on the Middle Serravallian-Basal Tortonian ostracods from the Tremiti Islands: Rivista Italiana di Paleontologia e Stratigrafia, v. 108(2), p. 289-296.</w:t>
      </w:r>
    </w:p>
    <w:p w14:paraId="6E559E3E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Dall'Antonia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B., 2003, Miocene ostracods from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Tremiti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Islands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Hyblean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Plateau: biostratigraphy and description of new and poorly known species: Geobios, v. 36, p. 27-54.</w:t>
      </w:r>
    </w:p>
    <w:p w14:paraId="65A4A0D7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Danatsas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I., 1994, Jungneogene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Ostrakoden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aus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der NW-und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Npeloponnes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Griechenland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Münsterische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Forschungen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zur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Geologie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und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Paläontologie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76, p. 97-167.</w:t>
      </w:r>
    </w:p>
    <w:p w14:paraId="77BB3CBB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De Santis, V., Caldara, M., Torres, T., Ortiz, J.E. and Sánchez-Palencia, Y., 2018, A review of MIS 7 and MIS 5 terrace deposits along the Gulf of Taranto based on new stratigraphic and chronological data: Italian Journal of Geosciences, v. 137(3), p.349-368.</w:t>
      </w:r>
    </w:p>
    <w:p w14:paraId="6515CFF6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Di Stefano, A., Baldassini, N., Raffi, I., Fornaciari, E., Incarbona, A., Negri, A., Bonomo, S., Villa, G., Di Stefano, E. and Rio, D., 2023, Neogene-Quaternary Mediterranean calcareous nannofossil biozonation and biochronology: A review: Stratigraphy, v. 20(4).</w:t>
      </w:r>
    </w:p>
    <w:p w14:paraId="10D7FE4A" w14:textId="575422D3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Doar III W.R., Kendall C.G.S.C., 2017, An analysis and comparison of observed Pleistocene South Carolina (USA) shoreline elevations with predicted elevations derived from Marine Oxygen Isotope Stages: Quaternary Research, v. 82(1), p.164-174</w:t>
      </w:r>
      <w:r w:rsidR="00D77FCF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doi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: 10.1016/j.yqres.2014.04.005.</w:t>
      </w:r>
    </w:p>
    <w:p w14:paraId="49432244" w14:textId="77777777" w:rsidR="007A4429" w:rsidRPr="007A4429" w:rsidRDefault="007A4429" w:rsidP="00E15F27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Doruk, N., 1973, On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Mutilus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freudenthali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: in Sylvester-Bradley P.C. and Siveter D.J. (Eds): Stereo-Atlas of Ostracod Shells, London, v. 1(2), p. 125-128.</w:t>
      </w:r>
    </w:p>
    <w:p w14:paraId="2F866C30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Doruk, N., 1974, On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Cytherella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postdenticulata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Oertli: in Sylvester-Bradley P.C. and Siveter D.J. (Eds): A Stereo- Atlas of Ostracod Shell, Leicester, v. 2(1), p. 53-56.</w:t>
      </w:r>
    </w:p>
    <w:p w14:paraId="52F12CFA" w14:textId="1FC46302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Doruk, N., 1980, Neogene and Quaternary Ostracoda of Adana and Antakya Basin (Turkey): in Krstic, N. (Ed.), Taxonomy, biostratigraphy and distribution of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="00D77FCF">
        <w:rPr>
          <w:rFonts w:cstheme="minorHAnsi"/>
          <w:color w:val="222222"/>
          <w:shd w:val="clear" w:color="auto" w:fill="FFFFFF"/>
        </w:rPr>
        <w:t>:</w:t>
      </w:r>
      <w:r w:rsidRPr="007A4429">
        <w:rPr>
          <w:rFonts w:cstheme="minorHAnsi"/>
          <w:color w:val="222222"/>
          <w:shd w:val="clear" w:color="auto" w:fill="FFFFFF"/>
        </w:rPr>
        <w:t xml:space="preserve"> Serbian Geological Society, Beograd, p. 165– 172.</w:t>
      </w:r>
    </w:p>
    <w:p w14:paraId="09574DDD" w14:textId="77777777" w:rsidR="007A4429" w:rsidRPr="007A4429" w:rsidRDefault="007A4429" w:rsidP="00E15F27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Ducasse, O. and Cahuzac, B., 1996, Evolution de la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faune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d'ostracodes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dans un cadre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paléogéographique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et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interprétation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paléoenvironnements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au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Langhien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Aquitanie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: Revue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Micropaléontologie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39, p. 247-260.</w:t>
      </w:r>
    </w:p>
    <w:p w14:paraId="7552BEFF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lastRenderedPageBreak/>
        <w:t>Dutton, A., Bard, E., Antonioli, F., Esat, T.M., Lambeck, K. and McCulloch, M.T., 2009, Phasing and amplitude of sea-level and climate change during the penultimate interglacial: Nature Geoscience, v. 2(5), p.355-359.</w:t>
      </w:r>
    </w:p>
    <w:p w14:paraId="027620D2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Elmejdoub, N.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Jedoui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Y., 2009, Pleistocene raised marine deposits of the Cap Bon peninsula (N–E Tunisia): Records of sea-level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highstands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climatic changes and coastal uplift: Geomorphology, v. 112(3-4), p.179-189.</w:t>
      </w:r>
    </w:p>
    <w:p w14:paraId="0C223973" w14:textId="77777777" w:rsidR="007A4429" w:rsidRPr="007A4429" w:rsidRDefault="007A4429" w:rsidP="00BD0763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El-Waer, A.A., 1988. Late Miocene Ostracoda from NW Libya. Journal of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Micropalaeontolgy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7(1), p.45-52.</w:t>
      </w:r>
    </w:p>
    <w:p w14:paraId="1802B8DA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Ertekin, I.K.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Tonoğlu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C., 2008, Pleistocene-Holocene marine ostracods from Mersin offshore sediments, Turkey, eastern Mediterranean: Revue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micropaléontologie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51, p. 309-326</w:t>
      </w:r>
    </w:p>
    <w:p w14:paraId="3B7A43BD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Faranda, C. and Gliozzi, E., 2008, The ostracod fauna of the Plio-Pleistocene Monte Mario succession (Roma, Italy): Bollettino della Società Paleontologica Italiana, v. 47(3), p. 215-272.</w:t>
      </w:r>
    </w:p>
    <w:p w14:paraId="5C85739D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Faranda, C., Cipollari, P., Cosentino, D., Gliozzi, E., and Pipponzi, G., 2008, Late Miocene ostracod assemblages from eastern Mediterranean coral reef complexes (central Crete, Greece): Revue de Micropoléontologie, v. 51, p. 287-308.</w:t>
      </w:r>
    </w:p>
    <w:p w14:paraId="06B13298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 xml:space="preserve">Faranda, C., Gliozzi, E., and Mazzini, I., 2007, Palaeoenvironmental evolution of the Plio-Pleistocene Monte Mario succession (Rome, Italy) inferred from ostracod assemblages: Rivista Italiana di Paleontologia e Stratigrafia, v. 113(3), p. 473-485. </w:t>
      </w:r>
    </w:p>
    <w:p w14:paraId="56EE9B8D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</w:rPr>
      </w:pPr>
      <w:r w:rsidRPr="007A4429">
        <w:rPr>
          <w:rFonts w:cstheme="minorHAnsi"/>
        </w:rPr>
        <w:t>Gallup C. D., Edwards R. L... and Johnson R. G., 1994, The timing of high sea levels in the past 200,000 years: Science, v. 263, p.796-800.</w:t>
      </w:r>
    </w:p>
    <w:p w14:paraId="1AD2621E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Goy, J.L., Hillaire-Marcel, C., Zazo, C., Ghaleb, B.,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Dabrio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C.J., González, Á.,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Bardají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T., Civis, J.,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Preda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M.,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Yébenes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A. and Forte, A.M., 2006, Further evidence for a relatively high sea level during the penultimate interglacial: open-system U-series ages from La Marina (Alicante, East Spain): 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Geodinamica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Acta, v. 19(6), p.409-426.</w:t>
      </w:r>
    </w:p>
    <w:p w14:paraId="140ACFF9" w14:textId="77777777" w:rsidR="007A4429" w:rsidRPr="007A4429" w:rsidRDefault="007A4429" w:rsidP="00E15F27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Gross M., 2006,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Mittelmiozäne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aus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dem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Wiener Becken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Badenium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/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Sarmatium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Osterreich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): Verlag der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Ostrerreichischen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Akademie der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Wissenshaften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p. 1-109.</w:t>
      </w:r>
    </w:p>
    <w:p w14:paraId="7DD94A56" w14:textId="4C170E81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Guillaume, M.C., Peypouquet, J.P.,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Tétard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J.</w:t>
      </w:r>
      <w:r w:rsidR="00D77FCF">
        <w:rPr>
          <w:rFonts w:cstheme="minorHAnsi"/>
          <w:color w:val="222222"/>
          <w:shd w:val="clear" w:color="auto" w:fill="FFFFFF"/>
        </w:rPr>
        <w:t>,</w:t>
      </w:r>
      <w:r w:rsidRPr="007A4429">
        <w:rPr>
          <w:rFonts w:cstheme="minorHAnsi"/>
          <w:color w:val="222222"/>
          <w:shd w:val="clear" w:color="auto" w:fill="FFFFFF"/>
        </w:rPr>
        <w:t xml:space="preserve"> 1985,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Quaternaire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et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Actuel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: in Oertli, H. (ed.): Atlas des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 France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Paléozoique-Actuel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Mémoire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Elf-Aquitaine, v. 9, p. 337-377.</w:t>
      </w:r>
    </w:p>
    <w:p w14:paraId="1405BF01" w14:textId="73B4ACB2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Hearty, P.J. and Kindler, P., 1995</w:t>
      </w:r>
      <w:r w:rsidR="00D77FCF">
        <w:rPr>
          <w:rFonts w:cstheme="minorHAnsi"/>
          <w:color w:val="222222"/>
          <w:shd w:val="clear" w:color="auto" w:fill="FFFFFF"/>
        </w:rPr>
        <w:t>,</w:t>
      </w:r>
      <w:r w:rsidRPr="007A4429">
        <w:rPr>
          <w:rFonts w:cstheme="minorHAnsi"/>
          <w:color w:val="222222"/>
          <w:shd w:val="clear" w:color="auto" w:fill="FFFFFF"/>
        </w:rPr>
        <w:t xml:space="preserve"> Sea-level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highstand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chronology from stable carbonate platforms (Bermuda and the Bahamas): Journal of Coastal Research, p.675-689.</w:t>
      </w:r>
    </w:p>
    <w:p w14:paraId="3B7D4349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Hoare, P.G., Gale, S.J., Robinson, R.A.J., Connell, E.R. and Larkin, N.R., 2009, Marine Isotope Stage 7–6 transition age for beach sediments at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Morston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north Norfolk, UK: implications for Pleistocene chronology, stratigraphy and tectonics: Journal of Quaternary Science, v. 24(4), p.311-316.</w:t>
      </w:r>
    </w:p>
    <w:p w14:paraId="4F8B0AA8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Hong, S. and Oh, J.S., 2024, Age and relative uplift of marine terraces controlled by fault activities along the eastern coast of Korea: Geosciences Journal, v. 28(5), p.687-700.</w:t>
      </w:r>
    </w:p>
    <w:p w14:paraId="7D75D4F5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Kim, H.J., Lee, G.H., Jou, H.T., Cho, H.M., Yoo, H.S., Park, G.T. and Kim, J.S., 2007, Evolution of the eastern margin of Korea: Constraints on the opening of the East Sea (Japan Sea): Tectonophysics, v. 436(1-4), p.37-55.</w:t>
      </w:r>
    </w:p>
    <w:p w14:paraId="2C77A601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Ko MS, Chang CD, Lee JB, Shim TM., 2009, Application of Coulomb Stress Model to the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Odaesan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earthquake and its aftershock distribution: The Geological Society of Korea, v. 45(6), p.741-750.</w:t>
      </w:r>
    </w:p>
    <w:p w14:paraId="05283687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Lachenal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A.M., 1989,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Écologie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du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domaine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méditerranéen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: application au Golfe di Gabès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Tunisie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Orientale). Le variations du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niveau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marin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epuis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30000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ans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: Documents des Laboratoires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Géologie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 Lyon, v. 108: p. 1-239.</w:t>
      </w:r>
    </w:p>
    <w:p w14:paraId="72C09B6D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Lee, S.Y., Seong, Y.B., Kang, H.C., Choi, K.H. and Yu, B.Y., 2015, Cosmogenic 10Be and OSL dating of marine terraces along the central-east coast of Korea: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spatio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-temporal variations in uplift rates: The Open Geography Journal, v. 7(1), p.28-29.</w:t>
      </w:r>
    </w:p>
    <w:p w14:paraId="6217A240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Li, W.X., Lundberg, J., Dickin, A.P., Ford, D.C., Schwarcz, H.P., McNutt, R. and Williams, D., 1989, High-precision mass-spectrometric uranium-series dating of cave deposits and implications for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palaeoclimate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studies: Nature, v. 339(6225), p.534-536.</w:t>
      </w:r>
    </w:p>
    <w:p w14:paraId="287E5E9A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lastRenderedPageBreak/>
        <w:t xml:space="preserve">Lopes, R.P., Dillenburg, S.R., Schultz, C.L.,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Ferigolo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J., Ribeiro, A.M., Pereira, J.C., Holanda, E.C.,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Pitana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V.G. and Kerber, L., 2014, The sea-level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highstand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correlated to marine isotope stage (MIS) 7 in the coastal plain of the state of Rio Grande do Sul, Brazil: Anais da Academia Brasileira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Ciências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 v. 86(04), p.1573-1595.</w:t>
      </w:r>
    </w:p>
    <w:p w14:paraId="13000AB9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Maddocks, R.F., 1979, The "Dentiform Corner" of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Macrocypria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and some other peculiar and pathological structures observed in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Macrocyprididae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: in Krstić (ed.), Taxonomy, Biostratigraphy and distribution of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. Proc. 7° International Symposium on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Belgrado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p. 247-248.</w:t>
      </w:r>
    </w:p>
    <w:p w14:paraId="03A80758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Maddocks, R.F., 1990, Living and fossil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Macrocyprididae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(Ostracoda): The University of Kansas Paleontological Contributions Monograph, v. 2, p. 1-404.</w:t>
      </w:r>
    </w:p>
    <w:p w14:paraId="602E6DEB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Malz, H. and Jellinek, T., 1984, Marine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Plio-Pleistozän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von SE-Lakonien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Peleponnes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Griechenland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Senckenbergiana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biologica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65(1/2), p. 113-167.</w:t>
      </w:r>
    </w:p>
    <w:p w14:paraId="703BBDFD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Marquardt, C., Lavenu, A., Ortlieb, L., Godoy, E. and Comte, D., 2004, Coastal neotectonics in Southern Central Andes: uplift and deformation of marine terraces in Northern Chile (27 S): Tectonophysics, v. 394(3-4), p.193-219.</w:t>
      </w:r>
    </w:p>
    <w:p w14:paraId="3EF48926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Martinod, J., Regard, V., Riquelme, R., Aguilar, G., Guillaume, B.,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Carretier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S., Cortés-Aranda, J., Leanni, L.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Hérail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G., 2016, Pleistocene uplift, climate and morphological segmentation of the Northern Chile coasts (24 S–32 S): Insights from cosmogenic 10Be dating of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paleoshorelines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: Geomorphology, v. 274, p.78-91.</w:t>
      </w:r>
    </w:p>
    <w:p w14:paraId="463E428F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Matsu'ura, T., 2015, Late Quaternary uplift rate inferred from marine terraces,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Muroto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Peninsula, southwest Japan: Forearc deformation in an oblique subduction zone: Geomorphology, v. 234, p.133-150.</w:t>
      </w:r>
    </w:p>
    <w:p w14:paraId="5D8C33ED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Matsu'ura, T.,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Komatsubara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J. and Wu, C., 2019, Accurate determination of the Pleistocene uplift rate of the NE Japan forearc from the buried MIS 5e marine terrace shoreline angle: Quaternary Science Reviews, v. 212, p.45-68.</w:t>
      </w:r>
    </w:p>
    <w:p w14:paraId="66B0EBFA" w14:textId="77777777" w:rsidR="007A4429" w:rsidRPr="007A4429" w:rsidRDefault="007A4429" w:rsidP="00E15F27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Miculan, P., 1992, Gli ostracodi del Miocene superiore di Vigoleno (Subappennino Piacentino): Bollettino della Società Paleontologica Italiana, v. 31(1), p. 105.132.</w:t>
      </w:r>
    </w:p>
    <w:p w14:paraId="2C59D0B4" w14:textId="6A6FAFFB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Montenegro M.E., Pugliese N., and Bonaduce G., 1998, Shelf Ostracods distribution in the Italian seas: in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Crasquin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-Soleau S., Braccini E.,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Lethiers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F. (eds.), What about Ostracoda?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Actes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du 3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Congrès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Européen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Ostracodologistes</w:t>
      </w:r>
      <w:proofErr w:type="spellEnd"/>
      <w:r w:rsidR="00D77FCF">
        <w:rPr>
          <w:rFonts w:cstheme="minorHAnsi"/>
          <w:color w:val="222222"/>
          <w:shd w:val="clear" w:color="auto" w:fill="FFFFFF"/>
        </w:rPr>
        <w:t>:</w:t>
      </w:r>
      <w:r w:rsidRPr="007A4429">
        <w:rPr>
          <w:rFonts w:cstheme="minorHAnsi"/>
          <w:color w:val="222222"/>
          <w:shd w:val="clear" w:color="auto" w:fill="FFFFFF"/>
        </w:rPr>
        <w:t xml:space="preserve"> Bulletin Centre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Recherches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Elf Exploration Production,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Mémoirs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20, p. 91-101.</w:t>
      </w:r>
    </w:p>
    <w:p w14:paraId="0CA85F0A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Mostafawi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N., 1981, Marine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aus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dem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Oberpliozän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im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Mittelteil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der Insel Kos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Griechenland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Meyniana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33, p. 133-188.</w:t>
      </w:r>
    </w:p>
    <w:p w14:paraId="3252A759" w14:textId="77777777" w:rsidR="007A4429" w:rsidRPr="007A4429" w:rsidRDefault="007A4429" w:rsidP="00BD0763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Mostafawi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N. 2002, A revision of the selected ostracod species from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Uliczny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1969 (Pliocene; Cephalonia, Greece): Revista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Espagnola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Micropaleontologia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34(3), p. 315-330.</w:t>
      </w:r>
    </w:p>
    <w:p w14:paraId="27EADB53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Mostafawi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N. and Matzke-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Karasz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R., 2006, Pliocene Ostracoda of Cephalonia, Greece. The unrevised species of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Uliczny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(1969): Revista Española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Micropaleontologia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38(1), p. 11-48.</w:t>
      </w:r>
    </w:p>
    <w:p w14:paraId="77ECB865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Mostafawi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N., 1989, Neogene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von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Chersonisos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und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Vrysses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Kreta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Griechenland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Neues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Jahrbuch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Geologie und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Paläontologie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Abhandlungen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178, p. 183–201.</w:t>
      </w:r>
    </w:p>
    <w:p w14:paraId="4F6AF234" w14:textId="77777777" w:rsidR="007A4429" w:rsidRPr="007A4429" w:rsidRDefault="007A4429" w:rsidP="00BD0763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Mostafawi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N., 1990, Neogene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von Kythira,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Griechenland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: Courier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Forschungsinstitut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Senkenberg, v. 123, p. 161-179.</w:t>
      </w:r>
    </w:p>
    <w:p w14:paraId="54DA83F0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Müller, G.W., 1894, Die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Golfes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von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Neapel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und der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angrenzenden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Meeresabschnitte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: Fauna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und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Flora des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Golfes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von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Neapel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21, p. 1-404.</w:t>
      </w:r>
    </w:p>
    <w:p w14:paraId="6DB81C71" w14:textId="1B34D5E4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Murray</w:t>
      </w:r>
      <w:r w:rsidR="0087259D">
        <w:rPr>
          <w:rFonts w:cstheme="minorHAnsi"/>
          <w:color w:val="222222"/>
          <w:shd w:val="clear" w:color="auto" w:fill="FFFFFF"/>
        </w:rPr>
        <w:t xml:space="preserve"> </w:t>
      </w:r>
      <w:r w:rsidRPr="007A4429">
        <w:rPr>
          <w:rFonts w:cstheme="minorHAnsi"/>
          <w:color w:val="222222"/>
          <w:shd w:val="clear" w:color="auto" w:fill="FFFFFF"/>
        </w:rPr>
        <w:t xml:space="preserve">Wallace, C.V., 2002, Pleistocene coastal stratigraphy, sea‐level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highstands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neotectonism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of the southern Australian passive continental margin—a review: Journal of Quaternary Science: Published for the Quaternary Research Association, v. 17(5‐6), p.469-489.</w:t>
      </w:r>
    </w:p>
    <w:p w14:paraId="4B28000E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Nachite, E.D., Bekkali, R., and Martinez-Gallego, J., 1993, Los ostracodos y la evolucion paleoambiental del Plioceno inferior de la cuenca de Tetuan (Marruecos N. Occidental): Revista Espanola de Micropaleontologia, v. 25, p. 26-61.</w:t>
      </w:r>
    </w:p>
    <w:p w14:paraId="5896ED3B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lastRenderedPageBreak/>
        <w:t xml:space="preserve">Nalin, R., Lamothe, M., Auclair, M. and Massari, F., 2020, Chronology of the marine terraces of the Crotone Peninsula (Calabria, southern Italy) by means of infrared-stimulated luminescence (IRSL): Marine and Petroleum Geology, v. 122, p.104645. </w:t>
      </w:r>
    </w:p>
    <w:p w14:paraId="3117C999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Normand, R., Simpson, G.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Bahroudi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A., 2019, Pleistocene coastal evolution in the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Makran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subduction zone: Frontiers in Earth Science, v. 7, p.186.</w:t>
      </w:r>
    </w:p>
    <w:p w14:paraId="789DD243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Ortlieb, L., Diaz, A. and Guzman, N., 1996, A warm interglacial episode during oxygen isotope stage 11 in northern Chile: Quaternary Science Reviews, v. 15(8-9), p.857-871.</w:t>
      </w:r>
    </w:p>
    <w:p w14:paraId="599852D1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en-US"/>
        </w:rPr>
      </w:pPr>
      <w:proofErr w:type="spellStart"/>
      <w:r w:rsidRPr="007A4429">
        <w:rPr>
          <w:rFonts w:cstheme="minorHAnsi"/>
          <w:color w:val="222222"/>
          <w:shd w:val="clear" w:color="auto" w:fill="FFFFFF"/>
          <w:lang w:val="en-US"/>
        </w:rPr>
        <w:t>Palamakumbura</w:t>
      </w:r>
      <w:proofErr w:type="spellEnd"/>
      <w:r w:rsidRPr="007A4429">
        <w:rPr>
          <w:rFonts w:cstheme="minorHAnsi"/>
          <w:color w:val="222222"/>
          <w:shd w:val="clear" w:color="auto" w:fill="FFFFFF"/>
          <w:lang w:val="en-US"/>
        </w:rPr>
        <w:t xml:space="preserve">, R.N., Robertson, A.H., Kinnaird, T.C., van </w:t>
      </w:r>
      <w:proofErr w:type="spellStart"/>
      <w:r w:rsidRPr="007A4429">
        <w:rPr>
          <w:rFonts w:cstheme="minorHAnsi"/>
          <w:color w:val="222222"/>
          <w:shd w:val="clear" w:color="auto" w:fill="FFFFFF"/>
          <w:lang w:val="en-US"/>
        </w:rPr>
        <w:t>Calsteren</w:t>
      </w:r>
      <w:proofErr w:type="spellEnd"/>
      <w:r w:rsidRPr="007A4429">
        <w:rPr>
          <w:rFonts w:cstheme="minorHAnsi"/>
          <w:color w:val="222222"/>
          <w:shd w:val="clear" w:color="auto" w:fill="FFFFFF"/>
          <w:lang w:val="en-US"/>
        </w:rPr>
        <w:t xml:space="preserve">, P., Kroon, D. and Tait, J.A., 2016. Quantitative dating of Pleistocene deposits of the </w:t>
      </w:r>
      <w:proofErr w:type="spellStart"/>
      <w:r w:rsidRPr="007A4429">
        <w:rPr>
          <w:rFonts w:cstheme="minorHAnsi"/>
          <w:color w:val="222222"/>
          <w:shd w:val="clear" w:color="auto" w:fill="FFFFFF"/>
          <w:lang w:val="en-US"/>
        </w:rPr>
        <w:t>Kyrenia</w:t>
      </w:r>
      <w:proofErr w:type="spellEnd"/>
      <w:r w:rsidRPr="007A4429">
        <w:rPr>
          <w:rFonts w:cstheme="minorHAnsi"/>
          <w:color w:val="222222"/>
          <w:shd w:val="clear" w:color="auto" w:fill="FFFFFF"/>
          <w:lang w:val="en-US"/>
        </w:rPr>
        <w:t xml:space="preserve"> Range, </w:t>
      </w:r>
      <w:proofErr w:type="gramStart"/>
      <w:r w:rsidRPr="007A4429">
        <w:rPr>
          <w:rFonts w:cstheme="minorHAnsi"/>
          <w:color w:val="222222"/>
          <w:shd w:val="clear" w:color="auto" w:fill="FFFFFF"/>
          <w:lang w:val="en-US"/>
        </w:rPr>
        <w:t>northern Cyprus</w:t>
      </w:r>
      <w:proofErr w:type="gramEnd"/>
      <w:r w:rsidRPr="007A4429">
        <w:rPr>
          <w:rFonts w:cstheme="minorHAnsi"/>
          <w:color w:val="222222"/>
          <w:shd w:val="clear" w:color="auto" w:fill="FFFFFF"/>
          <w:lang w:val="en-US"/>
        </w:rPr>
        <w:t>: implications for timing, rates of uplift and driving mechanisms: Journal of the Geological Society, v. 173(6), p.933-948.</w:t>
      </w:r>
    </w:p>
    <w:p w14:paraId="43AE0D24" w14:textId="77777777" w:rsid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Pedoja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K., Regard, V., Husson, L., Martinod, J., Guillaume, B., Fucks, E., Iglesias, M. and Weill, P., 2011, Uplift of Quaternary shorelines in eastern Patagonia: Darwin revisited: Geomorphology, v. 127(3-4), p.121-142.</w:t>
      </w:r>
    </w:p>
    <w:p w14:paraId="64CF37E1" w14:textId="475F6590" w:rsidR="0087259D" w:rsidRPr="007A4429" w:rsidRDefault="0087259D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87259D">
        <w:rPr>
          <w:rFonts w:cstheme="minorHAnsi"/>
          <w:color w:val="222222"/>
          <w:shd w:val="clear" w:color="auto" w:fill="FFFFFF"/>
        </w:rPr>
        <w:t>Pedoja</w:t>
      </w:r>
      <w:proofErr w:type="spellEnd"/>
      <w:r w:rsidRPr="0087259D">
        <w:rPr>
          <w:rFonts w:cstheme="minorHAnsi"/>
          <w:color w:val="222222"/>
          <w:shd w:val="clear" w:color="auto" w:fill="FFFFFF"/>
        </w:rPr>
        <w:t>, K., Shen, J.W., Kershaw, S. and Tang, C., 2008</w:t>
      </w:r>
      <w:r>
        <w:rPr>
          <w:rFonts w:cstheme="minorHAnsi"/>
          <w:color w:val="222222"/>
          <w:shd w:val="clear" w:color="auto" w:fill="FFFFFF"/>
        </w:rPr>
        <w:t>,</w:t>
      </w:r>
      <w:r w:rsidRPr="0087259D">
        <w:rPr>
          <w:rFonts w:cstheme="minorHAnsi"/>
          <w:color w:val="222222"/>
          <w:shd w:val="clear" w:color="auto" w:fill="FFFFFF"/>
        </w:rPr>
        <w:t xml:space="preserve"> Coastal Quaternary morphologies on the northern coast of the South China Sea, China, and their implications for current tectonic models: a review and preliminary study</w:t>
      </w:r>
      <w:r>
        <w:rPr>
          <w:rFonts w:cstheme="minorHAnsi"/>
          <w:color w:val="222222"/>
          <w:shd w:val="clear" w:color="auto" w:fill="FFFFFF"/>
        </w:rPr>
        <w:t>:</w:t>
      </w:r>
      <w:r w:rsidRPr="0087259D">
        <w:rPr>
          <w:rFonts w:cstheme="minorHAnsi"/>
          <w:color w:val="222222"/>
          <w:shd w:val="clear" w:color="auto" w:fill="FFFFFF"/>
        </w:rPr>
        <w:t> </w:t>
      </w:r>
      <w:r w:rsidRPr="0087259D">
        <w:rPr>
          <w:rFonts w:cstheme="minorHAnsi"/>
          <w:i/>
          <w:iCs/>
          <w:color w:val="222222"/>
          <w:shd w:val="clear" w:color="auto" w:fill="FFFFFF"/>
        </w:rPr>
        <w:t>Marine Geology</w:t>
      </w:r>
      <w:r w:rsidRPr="0087259D">
        <w:rPr>
          <w:rFonts w:cstheme="minorHAnsi"/>
          <w:color w:val="222222"/>
          <w:shd w:val="clear" w:color="auto" w:fill="FFFFFF"/>
        </w:rPr>
        <w:t>, </w:t>
      </w:r>
      <w:r>
        <w:rPr>
          <w:rFonts w:cstheme="minorHAnsi"/>
          <w:color w:val="222222"/>
          <w:shd w:val="clear" w:color="auto" w:fill="FFFFFF"/>
        </w:rPr>
        <w:t xml:space="preserve">v. </w:t>
      </w:r>
      <w:r w:rsidRPr="0087259D">
        <w:rPr>
          <w:rFonts w:cstheme="minorHAnsi"/>
          <w:i/>
          <w:iCs/>
          <w:color w:val="222222"/>
          <w:shd w:val="clear" w:color="auto" w:fill="FFFFFF"/>
        </w:rPr>
        <w:t>255</w:t>
      </w:r>
      <w:r w:rsidRPr="0087259D">
        <w:rPr>
          <w:rFonts w:cstheme="minorHAnsi"/>
          <w:color w:val="222222"/>
          <w:shd w:val="clear" w:color="auto" w:fill="FFFFFF"/>
        </w:rPr>
        <w:t>(3-4), p.103-117.</w:t>
      </w:r>
    </w:p>
    <w:p w14:paraId="073B0987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Pirazzoli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P.A.,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Reyss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J.L.,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Fontugne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M.,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Haghipour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A., Hilgers, A., Kasper, H.U., Nazari, H., Preusser, F. and Radtke, U., 2004, Quaternary coral-reef terraces from Kish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Qeshm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Islands, Persian Gulf: new radiometric ages and tectonic implications: Quaternary International, v. 120(1), p.15-27.</w:t>
      </w:r>
    </w:p>
    <w:p w14:paraId="7EE945A6" w14:textId="30C381F4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en-US"/>
        </w:rPr>
      </w:pPr>
      <w:proofErr w:type="spellStart"/>
      <w:r w:rsidRPr="007A4429">
        <w:rPr>
          <w:rFonts w:cstheme="minorHAnsi"/>
          <w:color w:val="222222"/>
          <w:shd w:val="clear" w:color="auto" w:fill="FFFFFF"/>
          <w:lang w:val="en-US"/>
        </w:rPr>
        <w:t>Pirazzoli</w:t>
      </w:r>
      <w:proofErr w:type="spellEnd"/>
      <w:r w:rsidRPr="007A4429">
        <w:rPr>
          <w:rFonts w:cstheme="minorHAnsi"/>
          <w:color w:val="222222"/>
          <w:shd w:val="clear" w:color="auto" w:fill="FFFFFF"/>
          <w:lang w:val="en-US"/>
        </w:rPr>
        <w:t xml:space="preserve">, PA, Radtke, U., Hantoro, WS, </w:t>
      </w:r>
      <w:proofErr w:type="spellStart"/>
      <w:r w:rsidRPr="007A4429">
        <w:rPr>
          <w:rFonts w:cstheme="minorHAnsi"/>
          <w:color w:val="222222"/>
          <w:shd w:val="clear" w:color="auto" w:fill="FFFFFF"/>
          <w:lang w:val="en-US"/>
        </w:rPr>
        <w:t>Jouannic</w:t>
      </w:r>
      <w:proofErr w:type="spellEnd"/>
      <w:r w:rsidRPr="007A4429">
        <w:rPr>
          <w:rFonts w:cstheme="minorHAnsi"/>
          <w:color w:val="222222"/>
          <w:shd w:val="clear" w:color="auto" w:fill="FFFFFF"/>
          <w:lang w:val="en-US"/>
        </w:rPr>
        <w:t>, C., Hoang, CT, Causse, C. and Best, MB</w:t>
      </w:r>
      <w:r w:rsidR="003A0C53">
        <w:rPr>
          <w:rFonts w:cstheme="minorHAnsi"/>
          <w:color w:val="222222"/>
          <w:shd w:val="clear" w:color="auto" w:fill="FFFFFF"/>
          <w:lang w:val="en-US"/>
        </w:rPr>
        <w:t>.</w:t>
      </w:r>
      <w:r w:rsidRPr="007A4429">
        <w:rPr>
          <w:rFonts w:cstheme="minorHAnsi"/>
          <w:color w:val="222222"/>
          <w:shd w:val="clear" w:color="auto" w:fill="FFFFFF"/>
          <w:lang w:val="en-US"/>
        </w:rPr>
        <w:t>, 1991, Quaternary raised coral-reef terraces on Sumba Island, Indonesia: Science, v. 252 (5014), p.1834-1836.</w:t>
      </w:r>
    </w:p>
    <w:p w14:paraId="5621E7B1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Pirkenseer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C.M.,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Spezzaferri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S.,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Spalder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C., 2018, Late glacial and Holocene Ostracods from the Melilla cold-water coral mound field: Swiss Journal of Geosciences, v. 111, p. 549-560.</w:t>
      </w:r>
    </w:p>
    <w:p w14:paraId="6DC24AD6" w14:textId="3094C1F9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en-US"/>
        </w:rPr>
      </w:pPr>
      <w:r w:rsidRPr="007A4429">
        <w:rPr>
          <w:rFonts w:cstheme="minorHAnsi"/>
          <w:color w:val="222222"/>
          <w:shd w:val="clear" w:color="auto" w:fill="FFFFFF"/>
          <w:lang w:val="en-US"/>
        </w:rPr>
        <w:t xml:space="preserve">Poole, A.J., </w:t>
      </w:r>
      <w:proofErr w:type="spellStart"/>
      <w:r w:rsidRPr="007A4429">
        <w:rPr>
          <w:rFonts w:cstheme="minorHAnsi"/>
          <w:color w:val="222222"/>
          <w:shd w:val="clear" w:color="auto" w:fill="FFFFFF"/>
          <w:lang w:val="en-US"/>
        </w:rPr>
        <w:t>Shimmield</w:t>
      </w:r>
      <w:proofErr w:type="spellEnd"/>
      <w:r w:rsidRPr="007A4429">
        <w:rPr>
          <w:rFonts w:cstheme="minorHAnsi"/>
          <w:color w:val="222222"/>
          <w:shd w:val="clear" w:color="auto" w:fill="FFFFFF"/>
          <w:lang w:val="en-US"/>
        </w:rPr>
        <w:t>, G.B. and Robertson, A.H., 1990</w:t>
      </w:r>
      <w:r w:rsidR="003A0C53">
        <w:rPr>
          <w:rFonts w:cstheme="minorHAnsi"/>
          <w:color w:val="222222"/>
          <w:shd w:val="clear" w:color="auto" w:fill="FFFFFF"/>
          <w:lang w:val="en-US"/>
        </w:rPr>
        <w:t>,</w:t>
      </w:r>
      <w:r w:rsidRPr="007A4429">
        <w:rPr>
          <w:rFonts w:cstheme="minorHAnsi"/>
          <w:color w:val="222222"/>
          <w:shd w:val="clear" w:color="auto" w:fill="FFFFFF"/>
          <w:lang w:val="en-US"/>
        </w:rPr>
        <w:t xml:space="preserve"> Late Quaternary uplift of the Troodos ophiolite, Cyprus: uranium-series dating of Pleistocene coral: Geology, v.18(9), p.894-897.</w:t>
      </w:r>
    </w:p>
    <w:p w14:paraId="7F9D78B9" w14:textId="393775AF" w:rsidR="007A4429" w:rsidRPr="007A4429" w:rsidRDefault="007A4429" w:rsidP="00DB69C6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Procházka, V. J., 1893,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Miocaen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židlochovický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Moravě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jeho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zvířena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.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Rozpravy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České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akademie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císaře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Františka Josefa pro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vědy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slovesnost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umění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v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Praze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241</w:t>
      </w:r>
      <w:r w:rsidR="003A0C53">
        <w:rPr>
          <w:rFonts w:cstheme="minorHAnsi"/>
          <w:color w:val="222222"/>
          <w:shd w:val="clear" w:color="auto" w:fill="FFFFFF"/>
        </w:rPr>
        <w:t>(</w:t>
      </w:r>
      <w:r w:rsidRPr="007A4429">
        <w:rPr>
          <w:rFonts w:cstheme="minorHAnsi"/>
          <w:color w:val="222222"/>
          <w:shd w:val="clear" w:color="auto" w:fill="FFFFFF"/>
        </w:rPr>
        <w:t>–90</w:t>
      </w:r>
      <w:r w:rsidR="003A0C53">
        <w:rPr>
          <w:rFonts w:cstheme="minorHAnsi"/>
          <w:color w:val="222222"/>
          <w:shd w:val="clear" w:color="auto" w:fill="FFFFFF"/>
        </w:rPr>
        <w:t>)</w:t>
      </w:r>
      <w:r w:rsidRPr="007A4429">
        <w:rPr>
          <w:rFonts w:cstheme="minorHAnsi"/>
          <w:color w:val="222222"/>
          <w:shd w:val="clear" w:color="auto" w:fill="FFFFFF"/>
        </w:rPr>
        <w:t>.</w:t>
      </w:r>
    </w:p>
    <w:p w14:paraId="00B8998C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Radtke, U., 2020, Marine terraces in Chile (22–32 S)—geomorphology, chronostratigraphy and neotectonics: preliminary results II: In Quaternary of South America and Antarctic Peninsula, p. 239-256. CRC Press.</w:t>
      </w:r>
    </w:p>
    <w:p w14:paraId="5F01B1AD" w14:textId="77777777" w:rsidR="003A0C53" w:rsidRDefault="007A4429" w:rsidP="003A0C53">
      <w:pPr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Reuss A.E., 1850</w:t>
      </w:r>
      <w:r w:rsidR="003A0C53">
        <w:rPr>
          <w:rFonts w:cstheme="minorHAnsi"/>
          <w:color w:val="222222"/>
          <w:shd w:val="clear" w:color="auto" w:fill="FFFFFF"/>
        </w:rPr>
        <w:t>,</w:t>
      </w:r>
      <w:r w:rsidRPr="007A4429">
        <w:rPr>
          <w:rFonts w:cstheme="minorHAnsi"/>
          <w:color w:val="222222"/>
          <w:shd w:val="clear" w:color="auto" w:fill="FFFFFF"/>
        </w:rPr>
        <w:t xml:space="preserve"> Die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fossilen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Entomostraceen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österreichischen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Tertiärbeckens</w:t>
      </w:r>
      <w:proofErr w:type="spellEnd"/>
      <w:r w:rsidR="003A0C53">
        <w:rPr>
          <w:rFonts w:cstheme="minorHAnsi"/>
          <w:color w:val="222222"/>
          <w:shd w:val="clear" w:color="auto" w:fill="FFFFFF"/>
        </w:rPr>
        <w:t>:</w:t>
      </w:r>
      <w:r w:rsidRPr="007A4429">
        <w:rPr>
          <w:rFonts w:cstheme="minorHAnsi"/>
          <w:color w:val="222222"/>
          <w:shd w:val="clear" w:color="auto" w:fill="FFFFFF"/>
        </w:rPr>
        <w:t xml:space="preserve"> Haidinger ’s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Naturwissenschaftliche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Abhandlungen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3 (1), p. 41-92.</w:t>
      </w:r>
    </w:p>
    <w:p w14:paraId="780920A9" w14:textId="28083C65" w:rsidR="007A4429" w:rsidRPr="007A4429" w:rsidRDefault="007A4429" w:rsidP="003A0C53">
      <w:pPr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Robinson, L.F., Henderson, G.M. and Slowey, N.C., 2002, U–Th dating of marine isotope stage 7 in Bahamas slope sediments: Earth and Planetary Science Letters, v. 196(3-4), p.175-187.</w:t>
      </w:r>
    </w:p>
    <w:p w14:paraId="1136F15A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Rostami, K., Peltier, W.R. and Mangini, A., 2000, Quaternary marine terraces, sea-level changes and uplift history of Patagonia, Argentina: comparisons with predictions of the ICE-4G (VM2) model of the global process of glacial isostatic adjustment: Quaternary Science Reviews, v. 19(14-15), p.1495-1525.</w:t>
      </w:r>
    </w:p>
    <w:p w14:paraId="03D5CA36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Rowe, M.P., Wainer, K.A., Bristow, C.S. and Thomas, A.L., 2014, Anomalous MIS 7 sea level recorded </w:t>
      </w:r>
      <w:proofErr w:type="gramStart"/>
      <w:r w:rsidRPr="007A4429">
        <w:rPr>
          <w:rFonts w:cstheme="minorHAnsi"/>
          <w:color w:val="222222"/>
          <w:shd w:val="clear" w:color="auto" w:fill="FFFFFF"/>
        </w:rPr>
        <w:t>on</w:t>
      </w:r>
      <w:proofErr w:type="gramEnd"/>
      <w:r w:rsidRPr="007A4429">
        <w:rPr>
          <w:rFonts w:cstheme="minorHAnsi"/>
          <w:color w:val="222222"/>
          <w:shd w:val="clear" w:color="auto" w:fill="FFFFFF"/>
        </w:rPr>
        <w:t xml:space="preserve"> Bermuda: Quaternary Science Reviews, v. 90, p.47-59.</w:t>
      </w:r>
    </w:p>
    <w:p w14:paraId="3BBB3C27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Roy, P., 1997, Quaternary geology of the Forster-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Tuncurry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coast and shelf, southeast Australia. Geological survey of New South Wales, Dept. of Minerals and Energy, p. 143-151.</w:t>
      </w:r>
    </w:p>
    <w:p w14:paraId="18FF8966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 G., 1954. Iconografia degli Ostracodi marini del Pliocene e Pleistocene Italiani. Parte II. Atti Società Italiana di Scienze Naturali, v. 93, p. 561-575.</w:t>
      </w:r>
    </w:p>
    <w:p w14:paraId="1E46D0BE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 G., 1976, La Ostracofauna pleistocenica della Falesia di Cinisi (Sicilia): Bollettino della Società Paleontologica Italiana, v. 15 (1), p. 85-106.</w:t>
      </w:r>
    </w:p>
    <w:p w14:paraId="1DC2D5D4" w14:textId="50DD2E6B" w:rsidR="007A4429" w:rsidRPr="00552CBB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lastRenderedPageBreak/>
        <w:t>Ruggieri, G. &amp; Russo, A., 1980</w:t>
      </w:r>
      <w:r w:rsidR="003A0C53">
        <w:rPr>
          <w:rFonts w:cstheme="minorHAnsi"/>
          <w:color w:val="222222"/>
          <w:shd w:val="clear" w:color="auto" w:fill="FFFFFF"/>
          <w:lang w:val="it-IT"/>
        </w:rPr>
        <w:t>,</w:t>
      </w:r>
      <w:r w:rsidRPr="007A4429">
        <w:rPr>
          <w:rFonts w:cstheme="minorHAnsi"/>
          <w:color w:val="222222"/>
          <w:shd w:val="clear" w:color="auto" w:fill="FFFFFF"/>
          <w:lang w:val="it-IT"/>
        </w:rPr>
        <w:t xml:space="preserve"> Due nuovi generi di ostracodi marini del Miocene superiore italiano</w:t>
      </w:r>
      <w:r w:rsidR="003A0C53">
        <w:rPr>
          <w:rFonts w:cstheme="minorHAnsi"/>
          <w:color w:val="222222"/>
          <w:shd w:val="clear" w:color="auto" w:fill="FFFFFF"/>
          <w:lang w:val="it-IT"/>
        </w:rPr>
        <w:t xml:space="preserve">: </w:t>
      </w:r>
      <w:r w:rsidRPr="00552CBB">
        <w:rPr>
          <w:rFonts w:cstheme="minorHAnsi"/>
          <w:color w:val="222222"/>
          <w:shd w:val="clear" w:color="auto" w:fill="FFFFFF"/>
          <w:lang w:val="it-IT"/>
        </w:rPr>
        <w:t>Bollettino della Società Paleontologica Italiana, v. 19, p. 25–35.</w:t>
      </w:r>
    </w:p>
    <w:p w14:paraId="5691E075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Ruggieri, G., 1953, Iconografia degli Ostracodi marini del Pliocene e Pleistocene Italiani. Parte I: Atti della Società Italiana di Scienze Naturali, v. 92, p. 40-56.</w:t>
      </w:r>
    </w:p>
    <w:p w14:paraId="355CDC6B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Ruggieri, G., 1957, Un rappresentante del genere Cuneocythere (Ostracoda, Podocopa) nel Miocene italiano: Giornale di Geologia, Annali del Museo di Geologia di Bologna, v. 26(2), p. 167-172.</w:t>
      </w:r>
    </w:p>
    <w:p w14:paraId="4680CEA3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Ruggieri, G., 1958, Gli esotici neogenici della colata gravitativa della Val Marecchia: Atti dell’Accademia di Scienze Lettere e Arti di Palermo, v. 17, p. 1-210.</w:t>
      </w:r>
    </w:p>
    <w:p w14:paraId="2316CDE2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Ruggieri, G., 1962, Gli ostracodi marini del Tortoniano (Miocene medio superiore) di Enna nella Sicilia centrale: Paleontographia Italica, v. 56, p. 1-68.</w:t>
      </w:r>
    </w:p>
    <w:p w14:paraId="3CE524F4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Ruggieri, G., 1967, Due ostracofaune del Miocene alloctono della Val Marecchia (Appennino settentrionale): Rivista Italiana di Paleontologia e Stratigrafica, v. 73(1), p. 351-384.</w:t>
      </w:r>
    </w:p>
    <w:p w14:paraId="3DC773EA" w14:textId="77777777" w:rsidR="007A4429" w:rsidRPr="007A4429" w:rsidRDefault="007A4429" w:rsidP="00E15F27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Ruggieri, G., 1975, Revisione della Ostracofauna marina quaternaria di Imola (Bologna): Revista Española de Micropaleontologia, v. 6(3), p. 419-446.</w:t>
      </w:r>
    </w:p>
    <w:p w14:paraId="27B6B898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Ruggieri, G., 1980, Sulla distribuzione stratigrafica di alcuni Ostracodi del Pleistocene italiano: Bollettino della Società Paleontologica Italiana, v. 19, p. 127-135.</w:t>
      </w:r>
    </w:p>
    <w:p w14:paraId="425F6F16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Ruggieri, G., 1992, Considerazioni tassonomiche su Ostracodi neogenici e pleistocenici risultate dalla revisione di vecchi lavori dello scrivente: Bollettino della Società Paleontologica Italiana, v. 31(2), p. 175-188.</w:t>
      </w:r>
    </w:p>
    <w:p w14:paraId="62358711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Ruggieri, G., Russo, A., and Bossio, A., 1977, Pokornyella italica (Ostracoda, Podocopida) nuova specie del Miocene superiore mediterraneo: Bollettino della Società Paleontologica Italiana, v. 16, p. 129–136.</w:t>
      </w:r>
    </w:p>
    <w:p w14:paraId="3A8B7C7B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Ruiz, F., González-Regalado, M.L., and Muñoz, J.M, 1997, Multivariate analysis applied to total and living fauna: seasonal ecology of Recent benthic Ostracoda off the North Cádiz Gulf coast (southwester Spain): Marine Micropaleontology, v. 31, p.183-203.</w:t>
      </w:r>
    </w:p>
    <w:p w14:paraId="14334457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Saillard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M., Hall, S.R., Audin, L., Farber, D.L.,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Hérail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G., Martinod, J., Regard, V., Finkel, R.C. and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Bondoux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F., 2009, Non-steady long-term uplift rates and Pleistocene marine terrace development along the Andean margin of Chile (31 S) inferred from 10Be dating: Earth and Planetary Science Letters, v. 277(1-2), p.50-63.</w:t>
      </w:r>
    </w:p>
    <w:p w14:paraId="0DD1864A" w14:textId="7DE9209B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Sanders, A.E., Weems, R.E. and Albright III, L.B., 2009, Formalization of the Middle Pleistocene ‘</w:t>
      </w:r>
      <w:r w:rsidR="003A0C53" w:rsidRPr="007A4429">
        <w:rPr>
          <w:rFonts w:cstheme="minorHAnsi"/>
          <w:color w:val="222222"/>
          <w:shd w:val="clear" w:color="auto" w:fill="FFFFFF"/>
        </w:rPr>
        <w:t>Ten-Mile Hill</w:t>
      </w:r>
      <w:r w:rsidRPr="007A4429">
        <w:rPr>
          <w:rFonts w:cstheme="minorHAnsi"/>
          <w:color w:val="222222"/>
          <w:shd w:val="clear" w:color="auto" w:fill="FFFFFF"/>
        </w:rPr>
        <w:t xml:space="preserve"> Beds’ in South Carolina with evidence for placement of the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Irvingtonian-Rancholabrean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boundary: Geology, p.363-370.</w:t>
      </w:r>
    </w:p>
    <w:p w14:paraId="3A197FB4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Schellmann, G. and Radtke, U., 2000, ESR dating stratigraphically well-constrained marine terraces along the Patagonian Atlantic coast (Argentina): Quaternary International, v. 68, p.261-273.</w:t>
      </w:r>
    </w:p>
    <w:p w14:paraId="7F44E66B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Schellmann, G., Radtke, U., Potter, E.K., Esat, T.M. and McCulloch, M.T., 2004, Comparison of ESR and TIMS U/Th dating of marine isotope stage (MIS) 5e, 5c, and 5a coral from Barbados—implications for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palaeo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sea-level changes in the Caribbean: Quaternary International, v. 120(1), p.41-50.</w:t>
      </w:r>
    </w:p>
    <w:p w14:paraId="25BF2958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Sciuto, F. and Rosso, A., 2008, Distribution pattern of deep-water ostracod assemblages from Lower Pleistocene sediments from Furnari, Sicily: Bollettino della Società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Paleontologica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Italiana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47(1), p. 33–43.</w:t>
      </w:r>
    </w:p>
    <w:p w14:paraId="31A1E7D7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Sciuto, F., 2003, Dati preliminari sulla ostracofauna pliocenica di Capo Milazzo (Sicilia NE): Bollettino della Società Paleontologica Italiana, v. 42(1-2), p. 179–184.</w:t>
      </w:r>
    </w:p>
    <w:p w14:paraId="2B47F8E6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Sciuto, F., Rosso, A., and Torrisi, S., 2003, Associazioni ad ostracodi del Pliocene di Centuripe (Sicilia): interpretazione paleoambientale: Bollettino della Società Paleontologica Italiana, v. 42(3), p. 267–280.</w:t>
      </w:r>
    </w:p>
    <w:p w14:paraId="26CC7ACA" w14:textId="2E94FD1D" w:rsidR="007A4429" w:rsidRPr="003A0C53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Seguenza G., 1880</w:t>
      </w:r>
      <w:r w:rsidR="003A0C53">
        <w:rPr>
          <w:rFonts w:cstheme="minorHAnsi"/>
          <w:color w:val="222222"/>
          <w:shd w:val="clear" w:color="auto" w:fill="FFFFFF"/>
          <w:lang w:val="it-IT"/>
        </w:rPr>
        <w:t>,</w:t>
      </w:r>
      <w:r w:rsidRPr="007A4429">
        <w:rPr>
          <w:rFonts w:cstheme="minorHAnsi"/>
          <w:color w:val="222222"/>
          <w:shd w:val="clear" w:color="auto" w:fill="FFFFFF"/>
          <w:lang w:val="it-IT"/>
        </w:rPr>
        <w:t xml:space="preserve"> Le formazioni terziarie nella provincia di Reggio (Calabria)</w:t>
      </w:r>
      <w:r w:rsidR="003A0C53">
        <w:rPr>
          <w:rFonts w:cstheme="minorHAnsi"/>
          <w:color w:val="222222"/>
          <w:shd w:val="clear" w:color="auto" w:fill="FFFFFF"/>
          <w:lang w:val="it-IT"/>
        </w:rPr>
        <w:t>:</w:t>
      </w:r>
      <w:r w:rsidRPr="007A4429">
        <w:rPr>
          <w:rFonts w:cstheme="minorHAnsi"/>
          <w:color w:val="222222"/>
          <w:shd w:val="clear" w:color="auto" w:fill="FFFFFF"/>
          <w:lang w:val="it-IT"/>
        </w:rPr>
        <w:t xml:space="preserve"> </w:t>
      </w:r>
      <w:r w:rsidRPr="003A0C53">
        <w:rPr>
          <w:rFonts w:cstheme="minorHAnsi"/>
          <w:color w:val="222222"/>
          <w:shd w:val="clear" w:color="auto" w:fill="FFFFFF"/>
          <w:lang w:val="it-IT"/>
        </w:rPr>
        <w:t>Atti della Reale Accademia dei Lincei, v. 6(3), p. 1446.</w:t>
      </w:r>
    </w:p>
    <w:p w14:paraId="1D891129" w14:textId="77777777" w:rsidR="003A0C53" w:rsidRDefault="003A0C53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3A0C53">
        <w:rPr>
          <w:rFonts w:cstheme="minorHAnsi"/>
          <w:color w:val="222222"/>
          <w:shd w:val="clear" w:color="auto" w:fill="FFFFFF"/>
        </w:rPr>
        <w:t>Sherman, C.E., Fletcher, C.H. and Rubin, K.H., 1999. Marine and meteoric diagenesis of Pleistocene carbonates from a nearshore submarine terrace, Oahu, Hawaii. Journal of Sedimentary Research, 69(5), pp.1083-1097.</w:t>
      </w:r>
    </w:p>
    <w:p w14:paraId="4E31D758" w14:textId="7964727D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lastRenderedPageBreak/>
        <w:t>Sissingh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W., 1972, Late Cenozoic Ostracoda of the South Aegean Island Arc: Utrecht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Micropaelontological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Bulletin, v. 7, p. 1-187.</w:t>
      </w:r>
    </w:p>
    <w:p w14:paraId="6D29CFF8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Suguio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K., Bezerra, F. H. R., and Barreto, A. M. F., 2011, Luminescence dated Late Pleistocene wave-built terraces in northeastern Brazil: Anais da Academia Brasileira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Ciências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83, p.907–920.</w:t>
      </w:r>
    </w:p>
    <w:p w14:paraId="7128D5E4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Terquem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O.,1878, Les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foraminifères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et les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entomostracésostracodes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du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Pliocène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supérieur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l’Île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 Rhodes. Deuxième Section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):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Mémoires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 la Société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Géologique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 France, v. 3, p. 81-135.</w:t>
      </w:r>
    </w:p>
    <w:p w14:paraId="46A28164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Triebel, E., 1950,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Homoomorphe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Ostracoden-Gattungen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Senckenbergiana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v. 31 (5/6), p. 313-330, 4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tavv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.</w:t>
      </w:r>
    </w:p>
    <w:p w14:paraId="634AB304" w14:textId="77777777" w:rsidR="007A4429" w:rsidRPr="007A4429" w:rsidRDefault="007A4429" w:rsidP="003845DE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Uliczny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F., 1969,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Hemicytheridae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und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Trachyleberididae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(Ostracoda)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aus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dem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Pliozan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der Insel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Kephallinia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Westgriechenland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): PhD Thesis Ludwig Maximmilian Universität, Munich, p. 1-152.</w:t>
      </w:r>
    </w:p>
    <w:p w14:paraId="43C28A8D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Vesica, P.L., Tuccimei, P., Turi, B.,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Fornós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J.J., Ginés, A. and Ginés, J., 2000, Late Pleistocene paleoclimates and sea-level change in the Mediterranean as inferred from stable isotope and U-series studies of overgrowths on speleothems, Mallorca, Spain: Quaternary Science Reviews, v. 19(9), p.865-879.</w:t>
      </w:r>
    </w:p>
    <w:p w14:paraId="194A24DB" w14:textId="77777777" w:rsidR="007A4429" w:rsidRPr="007A4429" w:rsidRDefault="007A4429" w:rsidP="00BD0763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Violanti, D.,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Trenkwalder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, S., Lozar, F., and Gallo, L. M., 2009,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Micropalaeontological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analyses of the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Narzole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core: Biostratigraphy and palaeoenvironment of the late Messinian and early Zanclean of Piedmont (northwestern Italy): Bollettino della Società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Paleontologica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Italiana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48, p. 167–181.</w:t>
      </w:r>
    </w:p>
    <w:p w14:paraId="4C74B309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>Wood A.M., 2005, Revision of the ostracod genus Celtia Neale, 1973 and other so-called ‘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tricostate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’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Trachyleberidinae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from the Neogene to Recent of Europe: Bollettino della Società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Paleontologica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Italiana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44(1), p. 55-80.</w:t>
      </w:r>
    </w:p>
    <w:p w14:paraId="34053311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proofErr w:type="spellStart"/>
      <w:r w:rsidRPr="007A4429">
        <w:rPr>
          <w:rFonts w:cstheme="minorHAnsi"/>
          <w:color w:val="222222"/>
          <w:shd w:val="clear" w:color="auto" w:fill="FFFFFF"/>
        </w:rPr>
        <w:t>Yassini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I., 1979, The Littoral System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ostracodes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from the Bay of Bou-Ismail, Algiers, Algeria: Revista Española de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Micropaleontologia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11(3), p. 353-416.</w:t>
      </w:r>
    </w:p>
    <w:p w14:paraId="4684E200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  <w:lang w:val="it-IT"/>
        </w:rPr>
      </w:pPr>
      <w:r w:rsidRPr="007A4429">
        <w:rPr>
          <w:rFonts w:cstheme="minorHAnsi"/>
          <w:color w:val="222222"/>
          <w:shd w:val="clear" w:color="auto" w:fill="FFFFFF"/>
          <w:lang w:val="it-IT"/>
        </w:rPr>
        <w:t>Yassini, I. 1980, Répartition des ostracodes dans une série marine régressive d’âge Pliocène dans la Région d’Algérie: Revue de Micropaléontologie, v. 22(2), p. 89-124.</w:t>
      </w:r>
    </w:p>
    <w:p w14:paraId="72DEF722" w14:textId="77777777" w:rsidR="007A4429" w:rsidRPr="007A4429" w:rsidRDefault="007A4429" w:rsidP="00034E39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Zagger, E. and Malz, H., 1989, Late Pleistocene, Holocene and Recent ostracods from Gulf of Argos, Greece: Courier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Forschungsinstitut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Senckenberg, v. 113, p. 159-175.</w:t>
      </w:r>
    </w:p>
    <w:p w14:paraId="6EBBCB16" w14:textId="77777777" w:rsidR="007A4429" w:rsidRPr="007A4429" w:rsidRDefault="007A4429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  <w:r w:rsidRPr="007A4429">
        <w:rPr>
          <w:rFonts w:cstheme="minorHAnsi"/>
          <w:color w:val="222222"/>
          <w:shd w:val="clear" w:color="auto" w:fill="FFFFFF"/>
        </w:rPr>
        <w:t xml:space="preserve">Zorn, I., 2004, Ostracoda from the Lower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Badenian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(Middle Miocene) Grund Formation (Molasse Basin, Lower Austria):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Geologica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 xml:space="preserve"> </w:t>
      </w:r>
      <w:proofErr w:type="spellStart"/>
      <w:r w:rsidRPr="007A4429">
        <w:rPr>
          <w:rFonts w:cstheme="minorHAnsi"/>
          <w:color w:val="222222"/>
          <w:shd w:val="clear" w:color="auto" w:fill="FFFFFF"/>
        </w:rPr>
        <w:t>Carpatica</w:t>
      </w:r>
      <w:proofErr w:type="spellEnd"/>
      <w:r w:rsidRPr="007A4429">
        <w:rPr>
          <w:rFonts w:cstheme="minorHAnsi"/>
          <w:color w:val="222222"/>
          <w:shd w:val="clear" w:color="auto" w:fill="FFFFFF"/>
        </w:rPr>
        <w:t>, v. 55(2), p. 179-189.</w:t>
      </w:r>
    </w:p>
    <w:p w14:paraId="470F651D" w14:textId="77777777" w:rsidR="00A90814" w:rsidRPr="007A4429" w:rsidRDefault="00A90814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</w:p>
    <w:p w14:paraId="4F1AE8EB" w14:textId="77777777" w:rsidR="00A90814" w:rsidRPr="007A4429" w:rsidRDefault="00A90814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</w:p>
    <w:p w14:paraId="0731022F" w14:textId="77777777" w:rsidR="00A90814" w:rsidRPr="007A4429" w:rsidRDefault="00A90814" w:rsidP="00A90814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</w:p>
    <w:p w14:paraId="34EDB993" w14:textId="77777777" w:rsidR="00E15F27" w:rsidRPr="007A4429" w:rsidRDefault="00E15F27" w:rsidP="00E15F27">
      <w:pPr>
        <w:spacing w:after="0" w:line="240" w:lineRule="auto"/>
        <w:ind w:left="720" w:hanging="720"/>
        <w:jc w:val="both"/>
        <w:rPr>
          <w:rFonts w:cstheme="minorHAnsi"/>
          <w:color w:val="222222"/>
          <w:shd w:val="clear" w:color="auto" w:fill="FFFFFF"/>
        </w:rPr>
      </w:pPr>
    </w:p>
    <w:sectPr w:rsidR="00E15F27" w:rsidRPr="007A4429" w:rsidSect="001A2B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F42B2" w14:textId="77777777" w:rsidR="00B4007C" w:rsidRDefault="00B4007C" w:rsidP="000F58F0">
      <w:pPr>
        <w:spacing w:after="0" w:line="240" w:lineRule="auto"/>
      </w:pPr>
      <w:r>
        <w:separator/>
      </w:r>
    </w:p>
  </w:endnote>
  <w:endnote w:type="continuationSeparator" w:id="0">
    <w:p w14:paraId="2CBC51A4" w14:textId="77777777" w:rsidR="00B4007C" w:rsidRDefault="00B4007C" w:rsidP="000F5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21F0" w14:textId="77777777" w:rsidR="0006201C" w:rsidRDefault="000620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7E5EF" w14:textId="77777777" w:rsidR="0006201C" w:rsidRDefault="000620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5074D" w14:textId="77777777" w:rsidR="0006201C" w:rsidRDefault="00062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53D2D" w14:textId="77777777" w:rsidR="00B4007C" w:rsidRDefault="00B4007C" w:rsidP="000F58F0">
      <w:pPr>
        <w:spacing w:after="0" w:line="240" w:lineRule="auto"/>
      </w:pPr>
      <w:r>
        <w:separator/>
      </w:r>
    </w:p>
  </w:footnote>
  <w:footnote w:type="continuationSeparator" w:id="0">
    <w:p w14:paraId="1D1530C0" w14:textId="77777777" w:rsidR="00B4007C" w:rsidRDefault="00B4007C" w:rsidP="000F5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B4501" w14:textId="77777777" w:rsidR="0006201C" w:rsidRDefault="000620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96778" w14:textId="77777777" w:rsidR="0006201C" w:rsidRDefault="000620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1CDF6" w14:textId="77777777" w:rsidR="0006201C" w:rsidRDefault="000620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53254"/>
    <w:multiLevelType w:val="hybridMultilevel"/>
    <w:tmpl w:val="0F1284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13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YyMzMxtzAwMTAwNTRT0lEKTi0uzszPAykwsawFAP84xPctAAAA"/>
  </w:docVars>
  <w:rsids>
    <w:rsidRoot w:val="00966C9E"/>
    <w:rsid w:val="00004A71"/>
    <w:rsid w:val="0000781F"/>
    <w:rsid w:val="00007A9B"/>
    <w:rsid w:val="000108C0"/>
    <w:rsid w:val="000110B3"/>
    <w:rsid w:val="00011DC6"/>
    <w:rsid w:val="00012836"/>
    <w:rsid w:val="00017A47"/>
    <w:rsid w:val="00017C1F"/>
    <w:rsid w:val="00017C75"/>
    <w:rsid w:val="00022392"/>
    <w:rsid w:val="00025B82"/>
    <w:rsid w:val="00027E93"/>
    <w:rsid w:val="00031D41"/>
    <w:rsid w:val="00034E39"/>
    <w:rsid w:val="000350F2"/>
    <w:rsid w:val="00041D32"/>
    <w:rsid w:val="00042F77"/>
    <w:rsid w:val="00046754"/>
    <w:rsid w:val="00047707"/>
    <w:rsid w:val="00050697"/>
    <w:rsid w:val="000600A2"/>
    <w:rsid w:val="0006201C"/>
    <w:rsid w:val="00063B52"/>
    <w:rsid w:val="00085516"/>
    <w:rsid w:val="000925F3"/>
    <w:rsid w:val="000966AE"/>
    <w:rsid w:val="000A0483"/>
    <w:rsid w:val="000A2501"/>
    <w:rsid w:val="000B4806"/>
    <w:rsid w:val="000C713D"/>
    <w:rsid w:val="000D3FF1"/>
    <w:rsid w:val="000D69EC"/>
    <w:rsid w:val="000E1CAD"/>
    <w:rsid w:val="000F0FE9"/>
    <w:rsid w:val="000F384D"/>
    <w:rsid w:val="000F58F0"/>
    <w:rsid w:val="000F650C"/>
    <w:rsid w:val="00101170"/>
    <w:rsid w:val="00101BE2"/>
    <w:rsid w:val="00104089"/>
    <w:rsid w:val="001155F9"/>
    <w:rsid w:val="00115E0A"/>
    <w:rsid w:val="00117803"/>
    <w:rsid w:val="00124338"/>
    <w:rsid w:val="00124387"/>
    <w:rsid w:val="00124CE4"/>
    <w:rsid w:val="00124ED0"/>
    <w:rsid w:val="00127AA8"/>
    <w:rsid w:val="001318C2"/>
    <w:rsid w:val="0014157C"/>
    <w:rsid w:val="001476E5"/>
    <w:rsid w:val="00151DA0"/>
    <w:rsid w:val="00152C8C"/>
    <w:rsid w:val="00160481"/>
    <w:rsid w:val="00160E08"/>
    <w:rsid w:val="00164122"/>
    <w:rsid w:val="00167117"/>
    <w:rsid w:val="001701C2"/>
    <w:rsid w:val="001776EB"/>
    <w:rsid w:val="00181081"/>
    <w:rsid w:val="00187293"/>
    <w:rsid w:val="00191555"/>
    <w:rsid w:val="001921E5"/>
    <w:rsid w:val="00197294"/>
    <w:rsid w:val="001A0389"/>
    <w:rsid w:val="001A1BA5"/>
    <w:rsid w:val="001A2B06"/>
    <w:rsid w:val="001A3D15"/>
    <w:rsid w:val="001B0868"/>
    <w:rsid w:val="001B151C"/>
    <w:rsid w:val="001B2D64"/>
    <w:rsid w:val="001C2558"/>
    <w:rsid w:val="001D27DF"/>
    <w:rsid w:val="001D47DC"/>
    <w:rsid w:val="001D5B2A"/>
    <w:rsid w:val="001D5C66"/>
    <w:rsid w:val="001D6BBB"/>
    <w:rsid w:val="001E56D0"/>
    <w:rsid w:val="001F15F7"/>
    <w:rsid w:val="001F17CF"/>
    <w:rsid w:val="001F5408"/>
    <w:rsid w:val="001F6C00"/>
    <w:rsid w:val="00202045"/>
    <w:rsid w:val="002036D5"/>
    <w:rsid w:val="002131CE"/>
    <w:rsid w:val="002139FD"/>
    <w:rsid w:val="00214AEB"/>
    <w:rsid w:val="002207A5"/>
    <w:rsid w:val="0023382A"/>
    <w:rsid w:val="00237268"/>
    <w:rsid w:val="00237E9E"/>
    <w:rsid w:val="00242DB9"/>
    <w:rsid w:val="00246363"/>
    <w:rsid w:val="0025231F"/>
    <w:rsid w:val="0025539B"/>
    <w:rsid w:val="00255A2B"/>
    <w:rsid w:val="00257A80"/>
    <w:rsid w:val="00260177"/>
    <w:rsid w:val="002638CC"/>
    <w:rsid w:val="002707BF"/>
    <w:rsid w:val="00274034"/>
    <w:rsid w:val="002770B6"/>
    <w:rsid w:val="00277732"/>
    <w:rsid w:val="002903BB"/>
    <w:rsid w:val="0029053E"/>
    <w:rsid w:val="00291A2C"/>
    <w:rsid w:val="00294984"/>
    <w:rsid w:val="00297501"/>
    <w:rsid w:val="00297E10"/>
    <w:rsid w:val="002A1701"/>
    <w:rsid w:val="002A2C9E"/>
    <w:rsid w:val="002A2E9F"/>
    <w:rsid w:val="002A35E1"/>
    <w:rsid w:val="002A756D"/>
    <w:rsid w:val="002B224B"/>
    <w:rsid w:val="002B2667"/>
    <w:rsid w:val="002B68A5"/>
    <w:rsid w:val="002D23B5"/>
    <w:rsid w:val="002D5088"/>
    <w:rsid w:val="002E050D"/>
    <w:rsid w:val="002F29F7"/>
    <w:rsid w:val="002F5CFE"/>
    <w:rsid w:val="002F7879"/>
    <w:rsid w:val="0030104E"/>
    <w:rsid w:val="00302C87"/>
    <w:rsid w:val="00304E6B"/>
    <w:rsid w:val="003064A0"/>
    <w:rsid w:val="003072DC"/>
    <w:rsid w:val="00310508"/>
    <w:rsid w:val="00313C37"/>
    <w:rsid w:val="003200E2"/>
    <w:rsid w:val="00322830"/>
    <w:rsid w:val="00322999"/>
    <w:rsid w:val="00326D75"/>
    <w:rsid w:val="00327A17"/>
    <w:rsid w:val="00327E63"/>
    <w:rsid w:val="00330485"/>
    <w:rsid w:val="0033535D"/>
    <w:rsid w:val="0033592F"/>
    <w:rsid w:val="00336892"/>
    <w:rsid w:val="00346A95"/>
    <w:rsid w:val="00350FFC"/>
    <w:rsid w:val="00351C56"/>
    <w:rsid w:val="0035614C"/>
    <w:rsid w:val="003601D4"/>
    <w:rsid w:val="0036069A"/>
    <w:rsid w:val="00360E13"/>
    <w:rsid w:val="00360F46"/>
    <w:rsid w:val="00362142"/>
    <w:rsid w:val="00362188"/>
    <w:rsid w:val="00364BAF"/>
    <w:rsid w:val="00366D07"/>
    <w:rsid w:val="00370656"/>
    <w:rsid w:val="0038250B"/>
    <w:rsid w:val="003845DE"/>
    <w:rsid w:val="003875C0"/>
    <w:rsid w:val="00395859"/>
    <w:rsid w:val="003A0C53"/>
    <w:rsid w:val="003A51B5"/>
    <w:rsid w:val="003A6466"/>
    <w:rsid w:val="003A6ADC"/>
    <w:rsid w:val="003A7CF9"/>
    <w:rsid w:val="003C66A3"/>
    <w:rsid w:val="003C7551"/>
    <w:rsid w:val="003D0011"/>
    <w:rsid w:val="003D19E3"/>
    <w:rsid w:val="003D757B"/>
    <w:rsid w:val="003E2400"/>
    <w:rsid w:val="003E2475"/>
    <w:rsid w:val="003F0FAC"/>
    <w:rsid w:val="003F1D67"/>
    <w:rsid w:val="003F1E40"/>
    <w:rsid w:val="003F50F2"/>
    <w:rsid w:val="00400232"/>
    <w:rsid w:val="0040133C"/>
    <w:rsid w:val="00401410"/>
    <w:rsid w:val="004120D0"/>
    <w:rsid w:val="0041243F"/>
    <w:rsid w:val="00415864"/>
    <w:rsid w:val="004232D1"/>
    <w:rsid w:val="0043284A"/>
    <w:rsid w:val="0043423D"/>
    <w:rsid w:val="00435983"/>
    <w:rsid w:val="00442B4F"/>
    <w:rsid w:val="00442D5D"/>
    <w:rsid w:val="00444668"/>
    <w:rsid w:val="00452252"/>
    <w:rsid w:val="00454319"/>
    <w:rsid w:val="004606F9"/>
    <w:rsid w:val="00470585"/>
    <w:rsid w:val="004714C4"/>
    <w:rsid w:val="004749EC"/>
    <w:rsid w:val="004750E0"/>
    <w:rsid w:val="004759F1"/>
    <w:rsid w:val="00475B50"/>
    <w:rsid w:val="004825FA"/>
    <w:rsid w:val="0048342B"/>
    <w:rsid w:val="004857FA"/>
    <w:rsid w:val="00486018"/>
    <w:rsid w:val="00492F88"/>
    <w:rsid w:val="00494C9B"/>
    <w:rsid w:val="004A0D2D"/>
    <w:rsid w:val="004A1EC4"/>
    <w:rsid w:val="004A4E39"/>
    <w:rsid w:val="004B2654"/>
    <w:rsid w:val="004B2901"/>
    <w:rsid w:val="004C1C69"/>
    <w:rsid w:val="004D00D9"/>
    <w:rsid w:val="004D2BAE"/>
    <w:rsid w:val="004D2BD9"/>
    <w:rsid w:val="004E3B04"/>
    <w:rsid w:val="004F3FFA"/>
    <w:rsid w:val="004F713E"/>
    <w:rsid w:val="004F75D0"/>
    <w:rsid w:val="004F7C13"/>
    <w:rsid w:val="005014D1"/>
    <w:rsid w:val="005017BC"/>
    <w:rsid w:val="00502C4F"/>
    <w:rsid w:val="0051183C"/>
    <w:rsid w:val="005150ED"/>
    <w:rsid w:val="005178B3"/>
    <w:rsid w:val="005215B2"/>
    <w:rsid w:val="00521FF9"/>
    <w:rsid w:val="00526FFA"/>
    <w:rsid w:val="00527451"/>
    <w:rsid w:val="005329A2"/>
    <w:rsid w:val="00540A90"/>
    <w:rsid w:val="00540FA5"/>
    <w:rsid w:val="00547953"/>
    <w:rsid w:val="00552962"/>
    <w:rsid w:val="00552CBB"/>
    <w:rsid w:val="00554DB7"/>
    <w:rsid w:val="00567849"/>
    <w:rsid w:val="00571026"/>
    <w:rsid w:val="005765AE"/>
    <w:rsid w:val="005765E4"/>
    <w:rsid w:val="005831CC"/>
    <w:rsid w:val="00587726"/>
    <w:rsid w:val="00587DD0"/>
    <w:rsid w:val="00592B30"/>
    <w:rsid w:val="005B028E"/>
    <w:rsid w:val="005B39A0"/>
    <w:rsid w:val="005C7174"/>
    <w:rsid w:val="005D1332"/>
    <w:rsid w:val="005D27A6"/>
    <w:rsid w:val="005D27AD"/>
    <w:rsid w:val="005D3306"/>
    <w:rsid w:val="005D5ACC"/>
    <w:rsid w:val="005E56FC"/>
    <w:rsid w:val="005F0719"/>
    <w:rsid w:val="005F0FA0"/>
    <w:rsid w:val="005F42A6"/>
    <w:rsid w:val="005F5F03"/>
    <w:rsid w:val="00601A48"/>
    <w:rsid w:val="0060369D"/>
    <w:rsid w:val="00605F32"/>
    <w:rsid w:val="00607252"/>
    <w:rsid w:val="00607412"/>
    <w:rsid w:val="00624080"/>
    <w:rsid w:val="00627E8C"/>
    <w:rsid w:val="00630FCF"/>
    <w:rsid w:val="00631613"/>
    <w:rsid w:val="006444BB"/>
    <w:rsid w:val="0064652B"/>
    <w:rsid w:val="00656DD9"/>
    <w:rsid w:val="0067133C"/>
    <w:rsid w:val="0067355C"/>
    <w:rsid w:val="00673B6A"/>
    <w:rsid w:val="00674914"/>
    <w:rsid w:val="006806CF"/>
    <w:rsid w:val="00683BBB"/>
    <w:rsid w:val="006871A7"/>
    <w:rsid w:val="006908D7"/>
    <w:rsid w:val="00690A62"/>
    <w:rsid w:val="00693B37"/>
    <w:rsid w:val="006944C3"/>
    <w:rsid w:val="006A6E23"/>
    <w:rsid w:val="006B0B33"/>
    <w:rsid w:val="006B7C74"/>
    <w:rsid w:val="006C349C"/>
    <w:rsid w:val="006C4A85"/>
    <w:rsid w:val="006C506B"/>
    <w:rsid w:val="006C7434"/>
    <w:rsid w:val="006D1548"/>
    <w:rsid w:val="006D2C0F"/>
    <w:rsid w:val="006D4190"/>
    <w:rsid w:val="006D4AC2"/>
    <w:rsid w:val="006D5E30"/>
    <w:rsid w:val="006D7511"/>
    <w:rsid w:val="006E0D48"/>
    <w:rsid w:val="006E3C04"/>
    <w:rsid w:val="006E5A73"/>
    <w:rsid w:val="006E729A"/>
    <w:rsid w:val="006F2EC8"/>
    <w:rsid w:val="006F31C8"/>
    <w:rsid w:val="006F45B4"/>
    <w:rsid w:val="006F5DBF"/>
    <w:rsid w:val="006F60F0"/>
    <w:rsid w:val="00701033"/>
    <w:rsid w:val="00701AFE"/>
    <w:rsid w:val="007301A4"/>
    <w:rsid w:val="00731F75"/>
    <w:rsid w:val="00735406"/>
    <w:rsid w:val="007368D7"/>
    <w:rsid w:val="00737779"/>
    <w:rsid w:val="00737EC1"/>
    <w:rsid w:val="00751C73"/>
    <w:rsid w:val="00753436"/>
    <w:rsid w:val="007562FE"/>
    <w:rsid w:val="00762BDF"/>
    <w:rsid w:val="00762F9E"/>
    <w:rsid w:val="007654F1"/>
    <w:rsid w:val="00770109"/>
    <w:rsid w:val="0077139D"/>
    <w:rsid w:val="0078182E"/>
    <w:rsid w:val="0078217F"/>
    <w:rsid w:val="007845B2"/>
    <w:rsid w:val="007A4429"/>
    <w:rsid w:val="007B18B0"/>
    <w:rsid w:val="007B4753"/>
    <w:rsid w:val="007B6532"/>
    <w:rsid w:val="007B6C71"/>
    <w:rsid w:val="007D5901"/>
    <w:rsid w:val="007D592B"/>
    <w:rsid w:val="007E0ADB"/>
    <w:rsid w:val="007F4BF6"/>
    <w:rsid w:val="007F513B"/>
    <w:rsid w:val="007F5C90"/>
    <w:rsid w:val="00800F58"/>
    <w:rsid w:val="00801B91"/>
    <w:rsid w:val="00805C04"/>
    <w:rsid w:val="00810147"/>
    <w:rsid w:val="00814AEC"/>
    <w:rsid w:val="00815513"/>
    <w:rsid w:val="00815EFA"/>
    <w:rsid w:val="00820B78"/>
    <w:rsid w:val="0082230F"/>
    <w:rsid w:val="00823F20"/>
    <w:rsid w:val="00823F9E"/>
    <w:rsid w:val="00825603"/>
    <w:rsid w:val="008315F0"/>
    <w:rsid w:val="00835DDC"/>
    <w:rsid w:val="00836C1C"/>
    <w:rsid w:val="00836CB1"/>
    <w:rsid w:val="00840219"/>
    <w:rsid w:val="00841885"/>
    <w:rsid w:val="00843A96"/>
    <w:rsid w:val="00854ED7"/>
    <w:rsid w:val="00862EF2"/>
    <w:rsid w:val="0086692D"/>
    <w:rsid w:val="00866FD4"/>
    <w:rsid w:val="008678CF"/>
    <w:rsid w:val="00871FCA"/>
    <w:rsid w:val="0087259D"/>
    <w:rsid w:val="00875961"/>
    <w:rsid w:val="00884F46"/>
    <w:rsid w:val="008850E2"/>
    <w:rsid w:val="008908F6"/>
    <w:rsid w:val="008912AF"/>
    <w:rsid w:val="0089228B"/>
    <w:rsid w:val="008926B4"/>
    <w:rsid w:val="00896131"/>
    <w:rsid w:val="008977A2"/>
    <w:rsid w:val="008A1B89"/>
    <w:rsid w:val="008B791B"/>
    <w:rsid w:val="008C169C"/>
    <w:rsid w:val="008C2586"/>
    <w:rsid w:val="008C26D1"/>
    <w:rsid w:val="008C493D"/>
    <w:rsid w:val="008D556A"/>
    <w:rsid w:val="008E0F48"/>
    <w:rsid w:val="008E5486"/>
    <w:rsid w:val="008E70A6"/>
    <w:rsid w:val="008F1EB4"/>
    <w:rsid w:val="008F4FB5"/>
    <w:rsid w:val="008F75E3"/>
    <w:rsid w:val="00901611"/>
    <w:rsid w:val="00902997"/>
    <w:rsid w:val="0090558A"/>
    <w:rsid w:val="009134ED"/>
    <w:rsid w:val="0092281C"/>
    <w:rsid w:val="0092576D"/>
    <w:rsid w:val="00925830"/>
    <w:rsid w:val="0092653F"/>
    <w:rsid w:val="00926BFB"/>
    <w:rsid w:val="009342E8"/>
    <w:rsid w:val="0093444D"/>
    <w:rsid w:val="00935331"/>
    <w:rsid w:val="009425BE"/>
    <w:rsid w:val="00944F52"/>
    <w:rsid w:val="0094634A"/>
    <w:rsid w:val="00951335"/>
    <w:rsid w:val="00953A49"/>
    <w:rsid w:val="009561C2"/>
    <w:rsid w:val="009562A7"/>
    <w:rsid w:val="00957A52"/>
    <w:rsid w:val="0096171C"/>
    <w:rsid w:val="00966C9E"/>
    <w:rsid w:val="00975DF0"/>
    <w:rsid w:val="0098019B"/>
    <w:rsid w:val="00990F29"/>
    <w:rsid w:val="00991F0B"/>
    <w:rsid w:val="00993965"/>
    <w:rsid w:val="0099761C"/>
    <w:rsid w:val="009A4186"/>
    <w:rsid w:val="009B1037"/>
    <w:rsid w:val="009B153C"/>
    <w:rsid w:val="009B41F5"/>
    <w:rsid w:val="009C0255"/>
    <w:rsid w:val="009C15DB"/>
    <w:rsid w:val="009C7019"/>
    <w:rsid w:val="009C78AA"/>
    <w:rsid w:val="009D2FD6"/>
    <w:rsid w:val="009D5C37"/>
    <w:rsid w:val="009E4F7C"/>
    <w:rsid w:val="009E62EF"/>
    <w:rsid w:val="009E7AE4"/>
    <w:rsid w:val="009F0BD4"/>
    <w:rsid w:val="009F2BFD"/>
    <w:rsid w:val="009F65CF"/>
    <w:rsid w:val="009F75C7"/>
    <w:rsid w:val="009F7D68"/>
    <w:rsid w:val="00A02670"/>
    <w:rsid w:val="00A067C6"/>
    <w:rsid w:val="00A111EB"/>
    <w:rsid w:val="00A136A8"/>
    <w:rsid w:val="00A149B4"/>
    <w:rsid w:val="00A25E65"/>
    <w:rsid w:val="00A30DDC"/>
    <w:rsid w:val="00A30F41"/>
    <w:rsid w:val="00A336C3"/>
    <w:rsid w:val="00A34B5D"/>
    <w:rsid w:val="00A361F2"/>
    <w:rsid w:val="00A369AA"/>
    <w:rsid w:val="00A42744"/>
    <w:rsid w:val="00A729FD"/>
    <w:rsid w:val="00A72B33"/>
    <w:rsid w:val="00A74EAA"/>
    <w:rsid w:val="00A821CA"/>
    <w:rsid w:val="00A8272A"/>
    <w:rsid w:val="00A90590"/>
    <w:rsid w:val="00A90814"/>
    <w:rsid w:val="00A94741"/>
    <w:rsid w:val="00AA2E57"/>
    <w:rsid w:val="00AA53E0"/>
    <w:rsid w:val="00AA5FB8"/>
    <w:rsid w:val="00AA6BFB"/>
    <w:rsid w:val="00AB0896"/>
    <w:rsid w:val="00AB092B"/>
    <w:rsid w:val="00AB78D5"/>
    <w:rsid w:val="00AC3F79"/>
    <w:rsid w:val="00AC458A"/>
    <w:rsid w:val="00AC49D1"/>
    <w:rsid w:val="00AC6BA8"/>
    <w:rsid w:val="00AD58DE"/>
    <w:rsid w:val="00AD62BA"/>
    <w:rsid w:val="00AD6D3F"/>
    <w:rsid w:val="00AF0A0B"/>
    <w:rsid w:val="00AF2D64"/>
    <w:rsid w:val="00AF5CE9"/>
    <w:rsid w:val="00AF65A7"/>
    <w:rsid w:val="00B055B2"/>
    <w:rsid w:val="00B07996"/>
    <w:rsid w:val="00B121A4"/>
    <w:rsid w:val="00B15A2D"/>
    <w:rsid w:val="00B21BC0"/>
    <w:rsid w:val="00B21C68"/>
    <w:rsid w:val="00B2398D"/>
    <w:rsid w:val="00B240A5"/>
    <w:rsid w:val="00B256E8"/>
    <w:rsid w:val="00B27905"/>
    <w:rsid w:val="00B30BEE"/>
    <w:rsid w:val="00B310F9"/>
    <w:rsid w:val="00B333DA"/>
    <w:rsid w:val="00B33CCC"/>
    <w:rsid w:val="00B347CF"/>
    <w:rsid w:val="00B35CDD"/>
    <w:rsid w:val="00B4007C"/>
    <w:rsid w:val="00B41632"/>
    <w:rsid w:val="00B41E7F"/>
    <w:rsid w:val="00B426F1"/>
    <w:rsid w:val="00B42A11"/>
    <w:rsid w:val="00B42D9D"/>
    <w:rsid w:val="00B44DED"/>
    <w:rsid w:val="00B476AC"/>
    <w:rsid w:val="00B5199C"/>
    <w:rsid w:val="00B53CBD"/>
    <w:rsid w:val="00B71882"/>
    <w:rsid w:val="00B779D0"/>
    <w:rsid w:val="00B82528"/>
    <w:rsid w:val="00B86F0A"/>
    <w:rsid w:val="00B906AA"/>
    <w:rsid w:val="00B908CE"/>
    <w:rsid w:val="00B9332E"/>
    <w:rsid w:val="00B97D8A"/>
    <w:rsid w:val="00BA075E"/>
    <w:rsid w:val="00BA0CDA"/>
    <w:rsid w:val="00BA4E5E"/>
    <w:rsid w:val="00BC037A"/>
    <w:rsid w:val="00BC114A"/>
    <w:rsid w:val="00BC2055"/>
    <w:rsid w:val="00BC3C34"/>
    <w:rsid w:val="00BC484B"/>
    <w:rsid w:val="00BC5170"/>
    <w:rsid w:val="00BC58EE"/>
    <w:rsid w:val="00BC5F04"/>
    <w:rsid w:val="00BC6A57"/>
    <w:rsid w:val="00BD0763"/>
    <w:rsid w:val="00BD1780"/>
    <w:rsid w:val="00BD5993"/>
    <w:rsid w:val="00BE34F0"/>
    <w:rsid w:val="00BF44F3"/>
    <w:rsid w:val="00BF4660"/>
    <w:rsid w:val="00BF608E"/>
    <w:rsid w:val="00C0419A"/>
    <w:rsid w:val="00C04B36"/>
    <w:rsid w:val="00C06B4E"/>
    <w:rsid w:val="00C13103"/>
    <w:rsid w:val="00C16A88"/>
    <w:rsid w:val="00C173A1"/>
    <w:rsid w:val="00C22BE0"/>
    <w:rsid w:val="00C2340C"/>
    <w:rsid w:val="00C24899"/>
    <w:rsid w:val="00C370E8"/>
    <w:rsid w:val="00C46F36"/>
    <w:rsid w:val="00C51DC1"/>
    <w:rsid w:val="00C7255E"/>
    <w:rsid w:val="00C73E6A"/>
    <w:rsid w:val="00C77271"/>
    <w:rsid w:val="00C80360"/>
    <w:rsid w:val="00C80535"/>
    <w:rsid w:val="00C81D4A"/>
    <w:rsid w:val="00C849FA"/>
    <w:rsid w:val="00C85712"/>
    <w:rsid w:val="00C901CA"/>
    <w:rsid w:val="00C904A2"/>
    <w:rsid w:val="00C90633"/>
    <w:rsid w:val="00C9380A"/>
    <w:rsid w:val="00CA0557"/>
    <w:rsid w:val="00CA28BD"/>
    <w:rsid w:val="00CA43F6"/>
    <w:rsid w:val="00CA44A0"/>
    <w:rsid w:val="00CB1883"/>
    <w:rsid w:val="00CB49B3"/>
    <w:rsid w:val="00CB4DCB"/>
    <w:rsid w:val="00CB5C8B"/>
    <w:rsid w:val="00CB77CD"/>
    <w:rsid w:val="00CC4D1D"/>
    <w:rsid w:val="00CD016E"/>
    <w:rsid w:val="00CD01AD"/>
    <w:rsid w:val="00CD3ED6"/>
    <w:rsid w:val="00CD4BAE"/>
    <w:rsid w:val="00CD6090"/>
    <w:rsid w:val="00CE0519"/>
    <w:rsid w:val="00CE454D"/>
    <w:rsid w:val="00CE62FC"/>
    <w:rsid w:val="00CF08D8"/>
    <w:rsid w:val="00CF0BC1"/>
    <w:rsid w:val="00CF2E49"/>
    <w:rsid w:val="00CF7E0C"/>
    <w:rsid w:val="00D0131B"/>
    <w:rsid w:val="00D05A79"/>
    <w:rsid w:val="00D0753A"/>
    <w:rsid w:val="00D116B7"/>
    <w:rsid w:val="00D143A1"/>
    <w:rsid w:val="00D16A1D"/>
    <w:rsid w:val="00D17C81"/>
    <w:rsid w:val="00D2148B"/>
    <w:rsid w:val="00D22DD4"/>
    <w:rsid w:val="00D26D0A"/>
    <w:rsid w:val="00D33791"/>
    <w:rsid w:val="00D379B5"/>
    <w:rsid w:val="00D41F90"/>
    <w:rsid w:val="00D447FF"/>
    <w:rsid w:val="00D527DF"/>
    <w:rsid w:val="00D54658"/>
    <w:rsid w:val="00D56D75"/>
    <w:rsid w:val="00D6031E"/>
    <w:rsid w:val="00D63062"/>
    <w:rsid w:val="00D63422"/>
    <w:rsid w:val="00D6416F"/>
    <w:rsid w:val="00D77DE9"/>
    <w:rsid w:val="00D77FCF"/>
    <w:rsid w:val="00D81134"/>
    <w:rsid w:val="00D81A51"/>
    <w:rsid w:val="00D8444D"/>
    <w:rsid w:val="00D870D4"/>
    <w:rsid w:val="00D87568"/>
    <w:rsid w:val="00D97D4E"/>
    <w:rsid w:val="00DA3876"/>
    <w:rsid w:val="00DB3039"/>
    <w:rsid w:val="00DB69C6"/>
    <w:rsid w:val="00DB7631"/>
    <w:rsid w:val="00DC63D7"/>
    <w:rsid w:val="00DD61D4"/>
    <w:rsid w:val="00DE2FD4"/>
    <w:rsid w:val="00DF6693"/>
    <w:rsid w:val="00E02549"/>
    <w:rsid w:val="00E02A75"/>
    <w:rsid w:val="00E051A4"/>
    <w:rsid w:val="00E06518"/>
    <w:rsid w:val="00E11515"/>
    <w:rsid w:val="00E15F27"/>
    <w:rsid w:val="00E23318"/>
    <w:rsid w:val="00E23BF1"/>
    <w:rsid w:val="00E25680"/>
    <w:rsid w:val="00E322A3"/>
    <w:rsid w:val="00E40D19"/>
    <w:rsid w:val="00E4403F"/>
    <w:rsid w:val="00E51315"/>
    <w:rsid w:val="00E518BF"/>
    <w:rsid w:val="00E61D72"/>
    <w:rsid w:val="00E6414D"/>
    <w:rsid w:val="00E6435F"/>
    <w:rsid w:val="00E674E3"/>
    <w:rsid w:val="00E740FF"/>
    <w:rsid w:val="00E7714B"/>
    <w:rsid w:val="00E82241"/>
    <w:rsid w:val="00E90776"/>
    <w:rsid w:val="00E90B31"/>
    <w:rsid w:val="00E927A5"/>
    <w:rsid w:val="00E93DE1"/>
    <w:rsid w:val="00E95307"/>
    <w:rsid w:val="00E954B4"/>
    <w:rsid w:val="00EA1E58"/>
    <w:rsid w:val="00EC0118"/>
    <w:rsid w:val="00EC12C8"/>
    <w:rsid w:val="00EC54C5"/>
    <w:rsid w:val="00EC60DA"/>
    <w:rsid w:val="00ED2A40"/>
    <w:rsid w:val="00ED48D3"/>
    <w:rsid w:val="00ED7CDE"/>
    <w:rsid w:val="00EE0DA6"/>
    <w:rsid w:val="00EF27CF"/>
    <w:rsid w:val="00EF315F"/>
    <w:rsid w:val="00EF37AE"/>
    <w:rsid w:val="00EF3AD6"/>
    <w:rsid w:val="00EF436B"/>
    <w:rsid w:val="00F00C42"/>
    <w:rsid w:val="00F050EA"/>
    <w:rsid w:val="00F1122C"/>
    <w:rsid w:val="00F12D9E"/>
    <w:rsid w:val="00F139D1"/>
    <w:rsid w:val="00F13AB4"/>
    <w:rsid w:val="00F144FB"/>
    <w:rsid w:val="00F169C0"/>
    <w:rsid w:val="00F24163"/>
    <w:rsid w:val="00F24F90"/>
    <w:rsid w:val="00F27258"/>
    <w:rsid w:val="00F3281D"/>
    <w:rsid w:val="00F33F01"/>
    <w:rsid w:val="00F37331"/>
    <w:rsid w:val="00F41357"/>
    <w:rsid w:val="00F41742"/>
    <w:rsid w:val="00F47F47"/>
    <w:rsid w:val="00F53DA4"/>
    <w:rsid w:val="00F56E89"/>
    <w:rsid w:val="00F57114"/>
    <w:rsid w:val="00F60A5F"/>
    <w:rsid w:val="00F61150"/>
    <w:rsid w:val="00F62597"/>
    <w:rsid w:val="00F66E7E"/>
    <w:rsid w:val="00F70190"/>
    <w:rsid w:val="00F70969"/>
    <w:rsid w:val="00F713A3"/>
    <w:rsid w:val="00F7456F"/>
    <w:rsid w:val="00F803D7"/>
    <w:rsid w:val="00F81562"/>
    <w:rsid w:val="00F8374C"/>
    <w:rsid w:val="00F83E33"/>
    <w:rsid w:val="00F84044"/>
    <w:rsid w:val="00F950CE"/>
    <w:rsid w:val="00FA18DE"/>
    <w:rsid w:val="00FA336F"/>
    <w:rsid w:val="00FA6241"/>
    <w:rsid w:val="00FA7002"/>
    <w:rsid w:val="00FB3932"/>
    <w:rsid w:val="00FC204A"/>
    <w:rsid w:val="00FC5522"/>
    <w:rsid w:val="00FD4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5ED32F"/>
  <w14:defaultImageDpi w14:val="330"/>
  <w15:docId w15:val="{7EEA8EDB-5021-4054-B4D3-A174C0EB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33C"/>
  </w:style>
  <w:style w:type="paragraph" w:styleId="Heading1">
    <w:name w:val="heading 1"/>
    <w:basedOn w:val="Normal"/>
    <w:next w:val="Normal"/>
    <w:link w:val="Heading1Char"/>
    <w:uiPriority w:val="9"/>
    <w:qFormat/>
    <w:rsid w:val="00966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6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6C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C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C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6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6C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C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C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66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C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C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C9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24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F24F90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F24F90"/>
    <w:rPr>
      <w:b/>
      <w:bCs/>
    </w:rPr>
  </w:style>
  <w:style w:type="table" w:styleId="TableGrid">
    <w:name w:val="Table Grid"/>
    <w:basedOn w:val="TableNormal"/>
    <w:uiPriority w:val="59"/>
    <w:rsid w:val="00801B91"/>
    <w:pPr>
      <w:spacing w:after="0" w:line="240" w:lineRule="auto"/>
    </w:pPr>
    <w:rPr>
      <w:kern w:val="0"/>
      <w:lang w:val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6D4190"/>
    <w:pPr>
      <w:spacing w:after="200" w:line="240" w:lineRule="auto"/>
    </w:pPr>
    <w:rPr>
      <w:kern w:val="0"/>
      <w:sz w:val="20"/>
      <w:szCs w:val="20"/>
      <w:lang w:val="it-IT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190"/>
    <w:rPr>
      <w:kern w:val="0"/>
      <w:sz w:val="20"/>
      <w:szCs w:val="20"/>
      <w:lang w:val="it-IT"/>
      <w14:ligatures w14:val="none"/>
    </w:rPr>
  </w:style>
  <w:style w:type="character" w:styleId="Hyperlink">
    <w:name w:val="Hyperlink"/>
    <w:basedOn w:val="DefaultParagraphFont"/>
    <w:uiPriority w:val="99"/>
    <w:unhideWhenUsed/>
    <w:rsid w:val="006D4190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A40"/>
    <w:pPr>
      <w:spacing w:after="160"/>
    </w:pPr>
    <w:rPr>
      <w:b/>
      <w:bCs/>
      <w:kern w:val="2"/>
      <w:lang w:val="en-GB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A40"/>
    <w:rPr>
      <w:b/>
      <w:bCs/>
      <w:kern w:val="0"/>
      <w:sz w:val="20"/>
      <w:szCs w:val="20"/>
      <w:lang w:val="it-IT"/>
      <w14:ligatures w14:val="none"/>
    </w:rPr>
  </w:style>
  <w:style w:type="paragraph" w:styleId="Revision">
    <w:name w:val="Revision"/>
    <w:hidden/>
    <w:uiPriority w:val="99"/>
    <w:semiHidden/>
    <w:rsid w:val="001476E5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5329A2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313C37"/>
    <w:pPr>
      <w:widowControl w:val="0"/>
      <w:autoSpaceDE w:val="0"/>
      <w:autoSpaceDN w:val="0"/>
      <w:spacing w:after="0" w:line="240" w:lineRule="auto"/>
      <w:ind w:left="472" w:hanging="401"/>
      <w:jc w:val="both"/>
    </w:pPr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13C37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13C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F58F0"/>
    <w:rPr>
      <w:color w:val="954F72"/>
      <w:u w:val="single"/>
    </w:rPr>
  </w:style>
  <w:style w:type="paragraph" w:customStyle="1" w:styleId="msonormal0">
    <w:name w:val="msonormal"/>
    <w:basedOn w:val="Normal"/>
    <w:rsid w:val="000F5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5">
    <w:name w:val="xl65"/>
    <w:basedOn w:val="Normal"/>
    <w:rsid w:val="000F5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66">
    <w:name w:val="xl66"/>
    <w:basedOn w:val="Normal"/>
    <w:rsid w:val="000F58F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F58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8F0"/>
  </w:style>
  <w:style w:type="paragraph" w:styleId="Footer">
    <w:name w:val="footer"/>
    <w:basedOn w:val="Normal"/>
    <w:link w:val="FooterChar"/>
    <w:uiPriority w:val="99"/>
    <w:unhideWhenUsed/>
    <w:rsid w:val="000F58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8F0"/>
  </w:style>
  <w:style w:type="paragraph" w:customStyle="1" w:styleId="xl63">
    <w:name w:val="xl63"/>
    <w:basedOn w:val="Normal"/>
    <w:rsid w:val="007D5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64">
    <w:name w:val="xl64"/>
    <w:basedOn w:val="Normal"/>
    <w:rsid w:val="007D590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67">
    <w:name w:val="xl67"/>
    <w:basedOn w:val="Normal"/>
    <w:rsid w:val="006871A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customStyle="1" w:styleId="xl68">
    <w:name w:val="xl68"/>
    <w:basedOn w:val="Normal"/>
    <w:rsid w:val="006871A7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69">
    <w:name w:val="xl69"/>
    <w:basedOn w:val="Normal"/>
    <w:rsid w:val="006871A7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customStyle="1" w:styleId="xl70">
    <w:name w:val="xl70"/>
    <w:basedOn w:val="Normal"/>
    <w:rsid w:val="006871A7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3A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15F27"/>
    <w:rPr>
      <w:color w:val="605E5C"/>
      <w:shd w:val="clear" w:color="auto" w:fill="E1DFDD"/>
    </w:rPr>
  </w:style>
  <w:style w:type="paragraph" w:customStyle="1" w:styleId="Arttitle">
    <w:name w:val="Art title"/>
    <w:basedOn w:val="Normal"/>
    <w:rsid w:val="00875961"/>
    <w:pPr>
      <w:spacing w:after="0" w:line="240" w:lineRule="auto"/>
      <w:outlineLvl w:val="0"/>
    </w:pPr>
    <w:rPr>
      <w:rFonts w:ascii="Times New Roman" w:eastAsia="Times New Roman" w:hAnsi="Times New Roman" w:cs="Times New Roman"/>
      <w:kern w:val="0"/>
      <w:sz w:val="36"/>
      <w:szCs w:val="24"/>
      <w:lang w:val="en-US"/>
      <w14:ligatures w14:val="none"/>
    </w:rPr>
  </w:style>
  <w:style w:type="paragraph" w:customStyle="1" w:styleId="Author">
    <w:name w:val="Author"/>
    <w:basedOn w:val="Normal"/>
    <w:rsid w:val="00875961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4"/>
      <w:lang w:val="en-US"/>
      <w14:ligatures w14:val="none"/>
    </w:rPr>
  </w:style>
  <w:style w:type="paragraph" w:customStyle="1" w:styleId="Tagline">
    <w:name w:val="Tagline"/>
    <w:basedOn w:val="Normal"/>
    <w:link w:val="TaglineChar"/>
    <w:rsid w:val="008759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TaglineChar">
    <w:name w:val="Tagline Char"/>
    <w:basedOn w:val="DefaultParagraphFont"/>
    <w:link w:val="Tagline"/>
    <w:rsid w:val="00875961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30/G55209.1" TargetMode="External"/><Relationship Id="rId13" Type="http://schemas.openxmlformats.org/officeDocument/2006/relationships/footer" Target="footer2.xml"/><Relationship Id="rId18" Type="http://schemas.openxmlformats.org/officeDocument/2006/relationships/image" Target="media/image4.emf"/><Relationship Id="rId3" Type="http://schemas.openxmlformats.org/officeDocument/2006/relationships/styles" Target="styles.xml"/><Relationship Id="rId21" Type="http://schemas.openxmlformats.org/officeDocument/2006/relationships/image" Target="media/image7.jp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g"/><Relationship Id="rId20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3.xml"/><Relationship Id="rId22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5C9BD-BE1C-4D4A-9A1C-66E46FEE2A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fb4df68-f464-458c-a546-00fb3af66f6a}" enabled="0" method="" siteId="{ffb4df68-f464-458c-a546-00fb3af66f6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8744</Words>
  <Characters>49844</Characters>
  <Application>Microsoft Office Word</Application>
  <DocSecurity>0</DocSecurity>
  <Lines>415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 Sari</dc:creator>
  <cp:lastModifiedBy>eXtyles Bibliographic Reference Processing</cp:lastModifiedBy>
  <cp:revision>5</cp:revision>
  <dcterms:created xsi:type="dcterms:W3CDTF">2026-07-28T13:24:00Z</dcterms:created>
  <dcterms:modified xsi:type="dcterms:W3CDTF">2026-08-05T21:37:00Z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2071d508-4b72-4967-b952-82b9743910e2</vt:lpwstr>
  </property>
</Properties>
</file>